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110</w:t>
      </w:r>
      <w:r w:rsidRPr="00EA74C3">
        <w:rPr>
          <w:rStyle w:val="afd"/>
          <w:rFonts w:ascii="Arial" w:hAnsi="Arial" w:cs="Arial" w:hint="eastAsia"/>
        </w:rPr>
        <w:tab/>
      </w:r>
      <w:r w:rsidRPr="00545109">
        <w:rPr>
          <w:rStyle w:val="afd"/>
          <w:rFonts w:ascii="Arial" w:hAnsi="Arial" w:cs="Arial"/>
        </w:rPr>
        <w:t>R4-</w:t>
      </w:r>
      <w:r>
        <w:rPr>
          <w:rStyle w:val="afd"/>
          <w:rFonts w:ascii="Arial" w:eastAsia="宋体" w:hAnsi="Arial" w:cs="Arial" w:hint="eastAsia"/>
          <w:lang w:eastAsia="zh-CN"/>
        </w:rPr>
        <w:t>2</w:t>
      </w:r>
      <w:r w:rsidR="00947655">
        <w:rPr>
          <w:rStyle w:val="afd"/>
          <w:rFonts w:ascii="Arial" w:eastAsia="宋体" w:hAnsi="Arial" w:cs="Arial" w:hint="eastAsia"/>
          <w:lang w:eastAsia="zh-CN"/>
        </w:rPr>
        <w:t>400093</w:t>
      </w:r>
    </w:p>
    <w:p w:rsidR="000778EB" w:rsidRPr="00FE7326" w:rsidRDefault="0008625C"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Athens</w:t>
      </w:r>
      <w:r w:rsidR="000778EB" w:rsidRPr="00CB1B96">
        <w:rPr>
          <w:rStyle w:val="afd"/>
          <w:rFonts w:ascii="Arial" w:hAnsi="Arial" w:cs="Arial"/>
        </w:rPr>
        <w:t>,</w:t>
      </w:r>
      <w:r w:rsidR="000778EB"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GR</w:t>
      </w:r>
      <w:r w:rsidR="000778EB" w:rsidRPr="00CE0328">
        <w:rPr>
          <w:rStyle w:val="afd"/>
          <w:rFonts w:ascii="Arial" w:eastAsia="宋体" w:hAnsi="Arial" w:cs="Arial" w:hint="eastAsia"/>
          <w:lang w:eastAsia="zh-CN"/>
        </w:rPr>
        <w:t>,</w:t>
      </w:r>
      <w:r w:rsidR="000778EB" w:rsidRPr="00CB1B96">
        <w:rPr>
          <w:rStyle w:val="afd"/>
          <w:rFonts w:ascii="Arial" w:hAnsi="Arial" w:cs="Arial"/>
        </w:rPr>
        <w:t xml:space="preserve"> </w:t>
      </w:r>
      <w:r>
        <w:rPr>
          <w:rFonts w:ascii="Arial" w:hAnsi="Arial" w:cs="Arial" w:hint="eastAsia"/>
          <w:b/>
          <w:bCs/>
          <w:noProof/>
          <w:sz w:val="24"/>
          <w:szCs w:val="24"/>
          <w:lang w:eastAsia="zh-CN"/>
        </w:rPr>
        <w:t>Feburary</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26</w:t>
      </w:r>
      <w:r w:rsidR="000778EB"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March</w:t>
      </w:r>
      <w:r w:rsidRPr="0066793C">
        <w:rPr>
          <w:rFonts w:ascii="Arial" w:hAnsi="Arial" w:cs="Arial"/>
          <w:b/>
          <w:bCs/>
          <w:noProof/>
          <w:sz w:val="24"/>
          <w:szCs w:val="24"/>
          <w:lang w:eastAsia="ja-JP"/>
        </w:rPr>
        <w:t xml:space="preserve"> </w:t>
      </w:r>
      <w:r>
        <w:rPr>
          <w:rStyle w:val="afd"/>
          <w:rFonts w:ascii="Arial" w:eastAsia="宋体" w:hAnsi="Arial" w:cs="Arial" w:hint="eastAsia"/>
          <w:lang w:eastAsia="zh-CN"/>
        </w:rPr>
        <w:t>01</w:t>
      </w:r>
      <w:r w:rsidR="000778EB" w:rsidRPr="00FE7326">
        <w:rPr>
          <w:rStyle w:val="afd"/>
          <w:rFonts w:ascii="Arial" w:eastAsia="宋体" w:hAnsi="Arial" w:cs="Arial" w:hint="eastAsia"/>
          <w:lang w:eastAsia="zh-CN"/>
        </w:rPr>
        <w:t xml:space="preserve">, </w:t>
      </w:r>
      <w:r w:rsidR="000778EB">
        <w:rPr>
          <w:rStyle w:val="afd"/>
          <w:rFonts w:ascii="Arial" w:hAnsi="Arial" w:cs="Arial"/>
        </w:rPr>
        <w:t>202</w:t>
      </w:r>
      <w:r>
        <w:rPr>
          <w:rStyle w:val="afd"/>
          <w:rFonts w:ascii="Arial" w:eastAsia="宋体" w:hAnsi="Arial" w:cs="Arial" w:hint="eastAsia"/>
          <w:lang w:eastAsia="zh-CN"/>
        </w:rPr>
        <w:t>4</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54A79" w:rsidRPr="00654A79">
        <w:rPr>
          <w:rFonts w:ascii="Arial" w:hAnsi="Arial" w:cs="Arial"/>
          <w:b w:val="0"/>
        </w:rPr>
        <w:t>Discussion on testability and interoperability issues for CSI</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654A79">
        <w:rPr>
          <w:rStyle w:val="afd"/>
          <w:rFonts w:ascii="Arial" w:eastAsiaTheme="minorEastAsia" w:hAnsi="Arial" w:cs="Arial" w:hint="eastAsia"/>
        </w:rPr>
        <w:t>11.1.4</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326F15" w:rsidRDefault="000778EB" w:rsidP="0083383F">
      <w:pPr>
        <w:pStyle w:val="1"/>
        <w:ind w:left="774" w:hanging="774"/>
        <w:jc w:val="both"/>
        <w:rPr>
          <w:rFonts w:eastAsia="宋体"/>
          <w:lang w:val="en-US" w:eastAsia="zh-CN"/>
        </w:rPr>
      </w:pPr>
      <w:r w:rsidRPr="00865F59">
        <w:rPr>
          <w:lang w:val="en-US"/>
        </w:rPr>
        <w:t>Introduction</w:t>
      </w:r>
    </w:p>
    <w:p w:rsidR="007E471C" w:rsidRDefault="00146A23" w:rsidP="0083383F">
      <w:pPr>
        <w:jc w:val="both"/>
        <w:rPr>
          <w:rFonts w:eastAsiaTheme="minorEastAsia"/>
          <w:lang w:val="en-US" w:eastAsia="zh-CN"/>
        </w:rPr>
      </w:pPr>
      <w:r w:rsidRPr="00146A23">
        <w:rPr>
          <w:rFonts w:eastAsia="宋体" w:hint="eastAsia"/>
          <w:lang w:val="en-US" w:eastAsia="zh-CN"/>
        </w:rPr>
        <w:t xml:space="preserve">In </w:t>
      </w:r>
      <w:r w:rsidR="000778EB" w:rsidRPr="00146A23">
        <w:rPr>
          <w:rFonts w:eastAsia="宋体" w:hint="eastAsia"/>
          <w:lang w:val="en-US" w:eastAsia="zh-CN"/>
        </w:rPr>
        <w:t>RAN4#10</w:t>
      </w:r>
      <w:r w:rsidR="00F35CB3" w:rsidRPr="00146A23">
        <w:rPr>
          <w:rFonts w:eastAsia="宋体" w:hint="eastAsia"/>
          <w:lang w:val="en-US" w:eastAsia="zh-CN"/>
        </w:rPr>
        <w:t>9</w:t>
      </w:r>
      <w:r w:rsidR="00C74AD8" w:rsidRPr="00146A23">
        <w:rPr>
          <w:rFonts w:eastAsia="宋体" w:hint="eastAsia"/>
          <w:lang w:val="en-US" w:eastAsia="zh-CN"/>
        </w:rPr>
        <w:t xml:space="preserve"> meeting</w:t>
      </w:r>
      <w:r w:rsidR="000778EB" w:rsidRPr="00146A23">
        <w:rPr>
          <w:rFonts w:eastAsia="宋体" w:hint="eastAsia"/>
          <w:lang w:val="en-US" w:eastAsia="zh-CN"/>
        </w:rPr>
        <w:t>,</w:t>
      </w:r>
      <w:r w:rsidR="000B2CF7" w:rsidRPr="00146A23">
        <w:rPr>
          <w:rFonts w:eastAsia="宋体" w:hint="eastAsia"/>
          <w:lang w:val="en-US" w:eastAsia="zh-CN"/>
        </w:rPr>
        <w:t xml:space="preserve"> </w:t>
      </w:r>
      <w:r w:rsidR="00C74AD8" w:rsidRPr="00146A23">
        <w:rPr>
          <w:rFonts w:hint="eastAsia"/>
          <w:lang w:val="en-US" w:eastAsia="zh-CN"/>
        </w:rPr>
        <w:t xml:space="preserve">RAN4 </w:t>
      </w:r>
      <w:r w:rsidR="00A00D2B">
        <w:rPr>
          <w:rFonts w:eastAsiaTheme="minorEastAsia" w:hint="eastAsia"/>
          <w:lang w:val="en-US" w:eastAsia="zh-CN"/>
        </w:rPr>
        <w:t>finalized t</w:t>
      </w:r>
      <w:r w:rsidRPr="00146A23">
        <w:rPr>
          <w:rFonts w:eastAsiaTheme="minorEastAsia" w:hint="eastAsia"/>
          <w:lang w:val="en-US" w:eastAsia="zh-CN"/>
        </w:rPr>
        <w:t>he</w:t>
      </w:r>
      <w:r w:rsidRPr="00146A23">
        <w:rPr>
          <w:rFonts w:hint="eastAsia"/>
          <w:lang w:val="en-US" w:eastAsia="zh-CN"/>
        </w:rPr>
        <w:t xml:space="preserve"> </w:t>
      </w:r>
      <w:r w:rsidR="00A00D2B">
        <w:rPr>
          <w:rFonts w:eastAsiaTheme="minorEastAsia" w:hint="eastAsia"/>
          <w:lang w:val="en-US" w:eastAsia="zh-CN"/>
        </w:rPr>
        <w:t xml:space="preserve">AI/ML for NR air interface SI and </w:t>
      </w:r>
      <w:r w:rsidRPr="00146A23">
        <w:rPr>
          <w:rFonts w:hint="eastAsia"/>
          <w:lang w:val="en-US" w:eastAsia="zh-CN"/>
        </w:rPr>
        <w:t xml:space="preserve">conclusions </w:t>
      </w:r>
      <w:r w:rsidRPr="00146A23">
        <w:rPr>
          <w:rFonts w:eastAsiaTheme="minorEastAsia" w:hint="eastAsia"/>
          <w:lang w:val="en-US" w:eastAsia="zh-CN"/>
        </w:rPr>
        <w:t xml:space="preserve">are </w:t>
      </w:r>
      <w:r w:rsidRPr="00146A23">
        <w:rPr>
          <w:rFonts w:hint="eastAsia"/>
          <w:lang w:val="en-US" w:eastAsia="zh-CN"/>
        </w:rPr>
        <w:t>captured in [1</w:t>
      </w:r>
      <w:proofErr w:type="gramStart"/>
      <w:r w:rsidRPr="00146A23">
        <w:rPr>
          <w:rFonts w:hint="eastAsia"/>
          <w:lang w:val="en-US" w:eastAsia="zh-CN"/>
        </w:rPr>
        <w:t>]</w:t>
      </w:r>
      <w:r w:rsidR="00F857BA">
        <w:rPr>
          <w:rFonts w:eastAsiaTheme="minorEastAsia" w:hint="eastAsia"/>
          <w:lang w:val="en-US" w:eastAsia="zh-CN"/>
        </w:rPr>
        <w:t>[</w:t>
      </w:r>
      <w:proofErr w:type="gramEnd"/>
      <w:r w:rsidR="00F857BA">
        <w:rPr>
          <w:rFonts w:eastAsiaTheme="minorEastAsia" w:hint="eastAsia"/>
          <w:lang w:val="en-US" w:eastAsia="zh-CN"/>
        </w:rPr>
        <w:t>2]</w:t>
      </w:r>
      <w:r w:rsidRPr="00146A23">
        <w:rPr>
          <w:rFonts w:eastAsiaTheme="minorEastAsia" w:hint="eastAsia"/>
          <w:lang w:val="en-US" w:eastAsia="zh-CN"/>
        </w:rPr>
        <w:t xml:space="preserve">. But there are still some </w:t>
      </w:r>
      <w:r w:rsidR="00F83F5C">
        <w:rPr>
          <w:rFonts w:eastAsiaTheme="minorEastAsia" w:hint="eastAsia"/>
          <w:lang w:val="en-US" w:eastAsia="zh-CN"/>
        </w:rPr>
        <w:t xml:space="preserve">issues </w:t>
      </w:r>
      <w:r w:rsidR="009D5561">
        <w:rPr>
          <w:rFonts w:eastAsiaTheme="minorEastAsia" w:hint="eastAsia"/>
          <w:lang w:val="en-US" w:eastAsia="zh-CN"/>
        </w:rPr>
        <w:t xml:space="preserve">related to testability and interoperability for CSI compression and prediction </w:t>
      </w:r>
      <w:r w:rsidR="00F83F5C">
        <w:rPr>
          <w:rFonts w:eastAsiaTheme="minorEastAsia"/>
          <w:lang w:val="en-US" w:eastAsia="zh-CN"/>
        </w:rPr>
        <w:t>that</w:t>
      </w:r>
      <w:r w:rsidR="00F83F5C">
        <w:rPr>
          <w:rFonts w:eastAsiaTheme="minorEastAsia" w:hint="eastAsia"/>
          <w:lang w:val="en-US" w:eastAsia="zh-CN"/>
        </w:rPr>
        <w:t xml:space="preserve"> </w:t>
      </w:r>
      <w:r>
        <w:rPr>
          <w:rFonts w:eastAsiaTheme="minorEastAsia" w:hint="eastAsia"/>
          <w:lang w:val="en-US" w:eastAsia="zh-CN"/>
        </w:rPr>
        <w:t xml:space="preserve">need to be </w:t>
      </w:r>
      <w:r w:rsidR="00CE0469">
        <w:rPr>
          <w:rFonts w:eastAsiaTheme="minorEastAsia" w:hint="eastAsia"/>
          <w:lang w:val="en-US" w:eastAsia="zh-CN"/>
        </w:rPr>
        <w:t>further</w:t>
      </w:r>
      <w:r>
        <w:rPr>
          <w:rFonts w:eastAsiaTheme="minorEastAsia" w:hint="eastAsia"/>
          <w:lang w:val="en-US" w:eastAsia="zh-CN"/>
        </w:rPr>
        <w:t xml:space="preserve"> </w:t>
      </w:r>
      <w:r w:rsidR="00F83F5C">
        <w:rPr>
          <w:rFonts w:eastAsiaTheme="minorEastAsia" w:hint="eastAsia"/>
          <w:lang w:val="en-US" w:eastAsia="zh-CN"/>
        </w:rPr>
        <w:t>studied and discussed</w:t>
      </w:r>
      <w:r w:rsidRPr="00146A23">
        <w:rPr>
          <w:rFonts w:eastAsiaTheme="minorEastAsia" w:hint="eastAsia"/>
          <w:lang w:val="en-US" w:eastAsia="zh-CN"/>
        </w:rPr>
        <w:t xml:space="preserve">. </w:t>
      </w:r>
      <w:r w:rsidR="007E471C" w:rsidRPr="00146A23">
        <w:rPr>
          <w:rFonts w:eastAsiaTheme="minorEastAsia" w:hint="eastAsia"/>
          <w:lang w:val="en-US" w:eastAsia="zh-CN"/>
        </w:rPr>
        <w:t xml:space="preserve">In this paper, we </w:t>
      </w:r>
      <w:r w:rsidR="00BB0680" w:rsidRPr="00146A23">
        <w:rPr>
          <w:rFonts w:eastAsiaTheme="minorEastAsia" w:hint="eastAsia"/>
          <w:lang w:val="en-US" w:eastAsia="zh-CN"/>
        </w:rPr>
        <w:t xml:space="preserve">will </w:t>
      </w:r>
      <w:r w:rsidR="00F83F5C">
        <w:rPr>
          <w:rFonts w:eastAsiaTheme="minorEastAsia" w:hint="eastAsia"/>
          <w:lang w:val="en-US" w:eastAsia="zh-CN"/>
        </w:rPr>
        <w:t>present our views</w:t>
      </w:r>
      <w:r w:rsidR="002A31FA">
        <w:rPr>
          <w:rFonts w:eastAsiaTheme="minorEastAsia" w:hint="eastAsia"/>
          <w:lang w:val="en-US" w:eastAsia="zh-CN"/>
        </w:rPr>
        <w:t xml:space="preserve"> on </w:t>
      </w:r>
      <w:r w:rsidR="002A31FA">
        <w:rPr>
          <w:rFonts w:eastAsiaTheme="minorEastAsia"/>
          <w:lang w:val="en-US" w:eastAsia="zh-CN"/>
        </w:rPr>
        <w:t>the</w:t>
      </w:r>
      <w:r w:rsidR="002A31FA">
        <w:rPr>
          <w:rFonts w:eastAsiaTheme="minorEastAsia" w:hint="eastAsia"/>
          <w:lang w:val="en-US" w:eastAsia="zh-CN"/>
        </w:rPr>
        <w:t xml:space="preserve"> following issues:</w:t>
      </w:r>
      <w:r w:rsidR="00F43DA5">
        <w:rPr>
          <w:rFonts w:eastAsiaTheme="minorEastAsia" w:hint="eastAsia"/>
          <w:lang w:val="en-US" w:eastAsia="zh-CN"/>
        </w:rPr>
        <w:t xml:space="preserve"> </w:t>
      </w:r>
    </w:p>
    <w:p w:rsidR="002A31FA" w:rsidRDefault="0099461E" w:rsidP="00F329EB">
      <w:pPr>
        <w:jc w:val="both"/>
        <w:rPr>
          <w:rFonts w:eastAsiaTheme="minorEastAsia"/>
          <w:lang w:val="en-US" w:eastAsia="zh-CN"/>
        </w:rPr>
      </w:pPr>
      <w:r>
        <w:rPr>
          <w:rFonts w:eastAsiaTheme="minorEastAsia" w:hint="eastAsia"/>
          <w:lang w:val="en-US" w:eastAsia="zh-CN"/>
        </w:rPr>
        <w:t>-</w:t>
      </w:r>
      <w:r>
        <w:rPr>
          <w:rFonts w:eastAsiaTheme="minorEastAsia" w:hint="eastAsia"/>
          <w:lang w:val="en-US" w:eastAsia="zh-CN"/>
        </w:rPr>
        <w:tab/>
        <w:t xml:space="preserve">Test framework </w:t>
      </w:r>
      <w:r w:rsidR="00C72520">
        <w:rPr>
          <w:rFonts w:eastAsiaTheme="minorEastAsia" w:hint="eastAsia"/>
          <w:lang w:val="en-US" w:eastAsia="zh-CN"/>
        </w:rPr>
        <w:t xml:space="preserve">/ Data collection </w:t>
      </w:r>
      <w:r>
        <w:rPr>
          <w:rFonts w:eastAsiaTheme="minorEastAsia" w:hint="eastAsia"/>
          <w:lang w:val="en-US" w:eastAsia="zh-CN"/>
        </w:rPr>
        <w:t>for CSI prediction</w:t>
      </w:r>
      <w:r w:rsidR="006F2048" w:rsidRPr="006F2048">
        <w:rPr>
          <w:rFonts w:eastAsiaTheme="minorEastAsia" w:hint="eastAsia"/>
          <w:lang w:val="en-US" w:eastAsia="zh-CN"/>
        </w:rPr>
        <w:t xml:space="preserve"> </w:t>
      </w:r>
      <w:r w:rsidR="006F2048">
        <w:rPr>
          <w:rFonts w:eastAsiaTheme="minorEastAsia" w:hint="eastAsia"/>
          <w:lang w:val="en-US" w:eastAsia="zh-CN"/>
        </w:rPr>
        <w:t>tests</w:t>
      </w:r>
    </w:p>
    <w:p w:rsidR="0099461E" w:rsidRPr="007E471C" w:rsidRDefault="0099461E" w:rsidP="0083383F">
      <w:pPr>
        <w:jc w:val="both"/>
        <w:rPr>
          <w:rFonts w:eastAsiaTheme="minorEastAsia"/>
          <w:lang w:val="en-US" w:eastAsia="zh-CN"/>
        </w:rPr>
      </w:pPr>
      <w:r>
        <w:rPr>
          <w:rFonts w:eastAsiaTheme="minorEastAsia" w:hint="eastAsia"/>
          <w:lang w:val="en-US" w:eastAsia="zh-CN"/>
        </w:rPr>
        <w:t>-</w:t>
      </w:r>
      <w:r>
        <w:rPr>
          <w:rFonts w:eastAsiaTheme="minorEastAsia" w:hint="eastAsia"/>
          <w:lang w:val="en-US" w:eastAsia="zh-CN"/>
        </w:rPr>
        <w:tab/>
        <w:t>Test framework for CSI compress</w:t>
      </w:r>
      <w:r w:rsidR="006F2048" w:rsidRPr="006F2048">
        <w:rPr>
          <w:rFonts w:eastAsiaTheme="minorEastAsia" w:hint="eastAsia"/>
          <w:lang w:val="en-US" w:eastAsia="zh-CN"/>
        </w:rPr>
        <w:t xml:space="preserve"> </w:t>
      </w:r>
      <w:r w:rsidR="006F2048">
        <w:rPr>
          <w:rFonts w:eastAsiaTheme="minorEastAsia" w:hint="eastAsia"/>
          <w:lang w:val="en-US" w:eastAsia="zh-CN"/>
        </w:rPr>
        <w:t>tests</w:t>
      </w:r>
      <w:r w:rsidR="00FB174E">
        <w:rPr>
          <w:rFonts w:eastAsiaTheme="minorEastAsia" w:hint="eastAsia"/>
          <w:lang w:val="en-US" w:eastAsia="zh-CN"/>
        </w:rPr>
        <w:t>, including 2-sided model analysis</w:t>
      </w:r>
    </w:p>
    <w:p w:rsidR="00102124" w:rsidRDefault="000778EB" w:rsidP="00102124">
      <w:pPr>
        <w:pStyle w:val="1"/>
        <w:ind w:left="774" w:hanging="774"/>
        <w:jc w:val="both"/>
        <w:rPr>
          <w:rFonts w:eastAsiaTheme="minorEastAsia"/>
          <w:lang w:val="en-US" w:eastAsia="zh-CN"/>
        </w:rPr>
      </w:pPr>
      <w:r w:rsidRPr="00865F59">
        <w:rPr>
          <w:rFonts w:hint="eastAsia"/>
          <w:lang w:val="en-US" w:eastAsia="zh-CN"/>
        </w:rPr>
        <w:t>Discussion</w:t>
      </w:r>
    </w:p>
    <w:p w:rsidR="000F3551" w:rsidRDefault="00A92EC1" w:rsidP="000F3551">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For AI/ML based CSI compression use case, the following two sub-use cases are defined by RAN1 [2]:</w:t>
      </w:r>
    </w:p>
    <w:tbl>
      <w:tblPr>
        <w:tblStyle w:val="af4"/>
        <w:tblW w:w="0" w:type="auto"/>
        <w:tblLook w:val="04A0" w:firstRow="1" w:lastRow="0" w:firstColumn="1" w:lastColumn="0" w:noHBand="0" w:noVBand="1"/>
      </w:tblPr>
      <w:tblGrid>
        <w:gridCol w:w="9847"/>
      </w:tblGrid>
      <w:tr w:rsidR="00A92EC1" w:rsidTr="00A92EC1">
        <w:tc>
          <w:tcPr>
            <w:tcW w:w="9847" w:type="dxa"/>
          </w:tcPr>
          <w:p w:rsidR="00965EB7" w:rsidRPr="00965EB7" w:rsidRDefault="00965EB7" w:rsidP="00965EB7">
            <w:pPr>
              <w:widowControl w:val="0"/>
              <w:adjustRightInd w:val="0"/>
              <w:snapToGrid w:val="0"/>
              <w:spacing w:beforeLines="50" w:before="120" w:afterLines="50" w:after="120"/>
              <w:ind w:left="428" w:hangingChars="213" w:hanging="428"/>
              <w:jc w:val="both"/>
              <w:rPr>
                <w:rFonts w:eastAsiaTheme="minorEastAsia"/>
                <w:b/>
                <w:bCs/>
                <w:lang w:eastAsia="zh-CN"/>
              </w:rPr>
            </w:pPr>
            <w:r w:rsidRPr="00965EB7">
              <w:rPr>
                <w:rFonts w:eastAsiaTheme="minorEastAsia" w:hint="eastAsia"/>
                <w:b/>
                <w:bCs/>
                <w:lang w:eastAsia="zh-CN"/>
              </w:rPr>
              <w:t>TR 38.843</w:t>
            </w:r>
            <w:r w:rsidR="00B83880">
              <w:rPr>
                <w:rFonts w:eastAsiaTheme="minorEastAsia" w:hint="eastAsia"/>
                <w:b/>
                <w:bCs/>
                <w:lang w:eastAsia="zh-CN"/>
              </w:rPr>
              <w:t xml:space="preserve"> Clause 5.1</w:t>
            </w:r>
          </w:p>
          <w:p w:rsidR="00A92EC1" w:rsidRPr="00A92EC1" w:rsidRDefault="00A92EC1" w:rsidP="00606871">
            <w:pPr>
              <w:widowControl w:val="0"/>
              <w:adjustRightInd w:val="0"/>
              <w:snapToGrid w:val="0"/>
              <w:spacing w:beforeLines="50" w:before="120" w:afterLines="50" w:after="120"/>
              <w:ind w:left="426" w:hangingChars="213" w:hanging="426"/>
              <w:jc w:val="both"/>
              <w:rPr>
                <w:rFonts w:eastAsiaTheme="minorEastAsia"/>
                <w:bCs/>
                <w:lang w:eastAsia="zh-CN"/>
              </w:rPr>
            </w:pPr>
            <w:r w:rsidRPr="00A92EC1">
              <w:rPr>
                <w:rFonts w:eastAsiaTheme="minorEastAsia"/>
                <w:bCs/>
                <w:lang w:eastAsia="zh-CN"/>
              </w:rPr>
              <w:t>-</w:t>
            </w:r>
            <w:r w:rsidRPr="00A92EC1">
              <w:rPr>
                <w:rFonts w:eastAsiaTheme="minorEastAsia"/>
                <w:bCs/>
                <w:lang w:eastAsia="zh-CN"/>
              </w:rPr>
              <w:tab/>
              <w:t>Spatial-frequency domain CSI compression using two-sided AI model. Note: All pre-processing/post-processing, quantization/de-quantization are within the scope of the sub use case.</w:t>
            </w:r>
          </w:p>
          <w:p w:rsidR="00A92EC1" w:rsidRPr="00A92EC1" w:rsidRDefault="00A92EC1" w:rsidP="00A92EC1">
            <w:pPr>
              <w:widowControl w:val="0"/>
              <w:adjustRightInd w:val="0"/>
              <w:snapToGrid w:val="0"/>
              <w:spacing w:beforeLines="50" w:before="120" w:afterLines="50" w:after="120"/>
              <w:ind w:leftChars="213" w:left="850" w:hangingChars="212" w:hanging="424"/>
              <w:jc w:val="both"/>
              <w:rPr>
                <w:rFonts w:eastAsiaTheme="minorEastAsia"/>
                <w:bCs/>
                <w:lang w:eastAsia="zh-CN"/>
              </w:rPr>
            </w:pPr>
            <w:r w:rsidRPr="00A92EC1">
              <w:rPr>
                <w:rFonts w:eastAsiaTheme="minorEastAsia"/>
                <w:bCs/>
                <w:lang w:eastAsia="zh-CN"/>
              </w:rPr>
              <w:t>-</w:t>
            </w:r>
            <w:r w:rsidRPr="00A92EC1">
              <w:rPr>
                <w:rFonts w:eastAsiaTheme="minorEastAsia"/>
                <w:bCs/>
                <w:lang w:eastAsia="zh-CN"/>
              </w:rPr>
              <w:tab/>
              <w:t>The study of AI/ML based CSI compression should be based on the legacy CSI feedback signalling framework.</w:t>
            </w:r>
          </w:p>
          <w:p w:rsidR="00A92EC1" w:rsidRPr="00A92EC1" w:rsidRDefault="00A92EC1" w:rsidP="00A92EC1">
            <w:pPr>
              <w:widowControl w:val="0"/>
              <w:adjustRightInd w:val="0"/>
              <w:snapToGrid w:val="0"/>
              <w:spacing w:beforeLines="50" w:before="120" w:afterLines="50" w:after="120"/>
              <w:jc w:val="both"/>
              <w:rPr>
                <w:rFonts w:eastAsiaTheme="minorEastAsia"/>
                <w:bCs/>
                <w:lang w:eastAsia="zh-CN"/>
              </w:rPr>
            </w:pPr>
            <w:r w:rsidRPr="00B5662C">
              <w:rPr>
                <w:rFonts w:eastAsiaTheme="minorEastAsia"/>
                <w:bCs/>
                <w:lang w:eastAsia="zh-CN"/>
              </w:rPr>
              <w:t>-</w:t>
            </w:r>
            <w:r w:rsidRPr="00B5662C">
              <w:rPr>
                <w:rFonts w:eastAsiaTheme="minorEastAsia"/>
                <w:bCs/>
                <w:lang w:eastAsia="zh-CN"/>
              </w:rPr>
              <w:tab/>
              <w:t>Time domain CSI prediction using UE-side model.</w:t>
            </w:r>
          </w:p>
        </w:tc>
      </w:tr>
    </w:tbl>
    <w:p w:rsidR="000F3551" w:rsidRPr="00382136" w:rsidRDefault="00C9248D" w:rsidP="00382136">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Since two sub-use cases use 2-sided AI/ML models and 1-sided AI/ML models respectively, the test </w:t>
      </w:r>
      <w:r w:rsidR="007258F4">
        <w:rPr>
          <w:rFonts w:eastAsiaTheme="minorEastAsia" w:hint="eastAsia"/>
          <w:bCs/>
          <w:lang w:eastAsia="zh-CN"/>
        </w:rPr>
        <w:t>procedure</w:t>
      </w:r>
      <w:r w:rsidR="00893924">
        <w:rPr>
          <w:rFonts w:eastAsiaTheme="minorEastAsia" w:hint="eastAsia"/>
          <w:bCs/>
          <w:lang w:eastAsia="zh-CN"/>
        </w:rPr>
        <w:t>s</w:t>
      </w:r>
      <w:r w:rsidR="007258F4">
        <w:rPr>
          <w:rFonts w:eastAsiaTheme="minorEastAsia" w:hint="eastAsia"/>
          <w:bCs/>
          <w:lang w:eastAsia="zh-CN"/>
        </w:rPr>
        <w:t xml:space="preserve"> </w:t>
      </w:r>
      <w:r w:rsidR="00893924">
        <w:rPr>
          <w:rFonts w:eastAsiaTheme="minorEastAsia" w:hint="eastAsia"/>
          <w:bCs/>
          <w:lang w:eastAsia="zh-CN"/>
        </w:rPr>
        <w:t>will</w:t>
      </w:r>
      <w:r w:rsidR="007258F4">
        <w:rPr>
          <w:rFonts w:eastAsiaTheme="minorEastAsia" w:hint="eastAsia"/>
          <w:bCs/>
          <w:lang w:eastAsia="zh-CN"/>
        </w:rPr>
        <w:t xml:space="preserve"> be discussed </w:t>
      </w:r>
      <w:r>
        <w:rPr>
          <w:rFonts w:eastAsiaTheme="minorEastAsia" w:hint="eastAsia"/>
          <w:bCs/>
          <w:lang w:eastAsia="zh-CN"/>
        </w:rPr>
        <w:t>separately</w:t>
      </w:r>
      <w:r w:rsidR="00893924">
        <w:rPr>
          <w:rFonts w:eastAsiaTheme="minorEastAsia" w:hint="eastAsia"/>
          <w:bCs/>
          <w:lang w:eastAsia="zh-CN"/>
        </w:rPr>
        <w:t xml:space="preserve"> in this contribution</w:t>
      </w:r>
      <w:r>
        <w:rPr>
          <w:rFonts w:eastAsiaTheme="minorEastAsia" w:hint="eastAsia"/>
          <w:bCs/>
          <w:lang w:eastAsia="zh-CN"/>
        </w:rPr>
        <w:t xml:space="preserve">. </w:t>
      </w:r>
    </w:p>
    <w:p w:rsidR="00602CA8" w:rsidRPr="00ED2723" w:rsidRDefault="005D278E" w:rsidP="0083383F">
      <w:pPr>
        <w:pStyle w:val="2"/>
        <w:tabs>
          <w:tab w:val="num" w:pos="456"/>
        </w:tabs>
        <w:spacing w:before="240" w:after="240"/>
        <w:ind w:left="0" w:firstLine="0"/>
        <w:jc w:val="both"/>
        <w:rPr>
          <w:lang w:eastAsia="zh-CN"/>
        </w:rPr>
      </w:pPr>
      <w:r>
        <w:rPr>
          <w:rFonts w:eastAsiaTheme="minorEastAsia" w:hint="eastAsia"/>
          <w:lang w:eastAsia="zh-CN"/>
        </w:rPr>
        <w:t>Test framework for CSI prediction</w:t>
      </w:r>
    </w:p>
    <w:p w:rsidR="00E9475A" w:rsidRPr="00E9475A" w:rsidRDefault="00E9475A" w:rsidP="00E9475A">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For time domain CSI prediction, 1-sided model is used. The reference block diagram for 1-sided model defined in TR 38.843 is applicable for this sub-use case: </w:t>
      </w:r>
    </w:p>
    <w:p w:rsidR="00E9475A" w:rsidRDefault="00E9475A" w:rsidP="00E9475A">
      <w:pPr>
        <w:widowControl w:val="0"/>
        <w:adjustRightInd w:val="0"/>
        <w:snapToGrid w:val="0"/>
        <w:spacing w:beforeLines="50" w:before="120" w:after="0"/>
        <w:jc w:val="center"/>
        <w:rPr>
          <w:rFonts w:eastAsiaTheme="minorEastAsia"/>
          <w:bCs/>
          <w:lang w:eastAsia="zh-CN"/>
        </w:rPr>
      </w:pPr>
      <w:r w:rsidRPr="00133C49">
        <w:rPr>
          <w:noProof/>
          <w:lang w:val="en-US" w:eastAsia="zh-CN"/>
        </w:rPr>
        <mc:AlternateContent>
          <mc:Choice Requires="wpg">
            <w:drawing>
              <wp:inline distT="0" distB="0" distL="0" distR="0" wp14:anchorId="20BE4E2B" wp14:editId="3FC97E9E">
                <wp:extent cx="4318000" cy="2425176"/>
                <wp:effectExtent l="285750" t="0" r="25400" b="13335"/>
                <wp:docPr id="615200972" name="Group 4"/>
                <wp:cNvGraphicFramePr/>
                <a:graphic xmlns:a="http://schemas.openxmlformats.org/drawingml/2006/main">
                  <a:graphicData uri="http://schemas.microsoft.com/office/word/2010/wordprocessingGroup">
                    <wpg:wgp>
                      <wpg:cNvGrpSpPr/>
                      <wpg:grpSpPr>
                        <a:xfrm>
                          <a:off x="0" y="0"/>
                          <a:ext cx="4318000" cy="2425176"/>
                          <a:chOff x="0" y="2"/>
                          <a:chExt cx="6045175" cy="5060731"/>
                        </a:xfrm>
                      </wpg:grpSpPr>
                      <wps:wsp>
                        <wps:cNvPr id="281655413" name="Straight Arrow Connector 281655413"/>
                        <wps:cNvCnPr>
                          <a:cxnSpLocks/>
                        </wps:cNvCnPr>
                        <wps:spPr>
                          <a:xfrm flipH="1" flipV="1">
                            <a:off x="2508144" y="1762730"/>
                            <a:ext cx="1" cy="35657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3299316" name="Straight Arrow Connector 173299316"/>
                        <wps:cNvCnPr/>
                        <wps:spPr>
                          <a:xfrm rot="10800000" flipH="1" flipV="1">
                            <a:off x="2572935" y="3389925"/>
                            <a:ext cx="483351" cy="489139"/>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8744977" name="Straight Arrow Connector 88744977"/>
                        <wps:cNvCnPr/>
                        <wps:spPr>
                          <a:xfrm rot="10800000" flipV="1">
                            <a:off x="2501678" y="4080992"/>
                            <a:ext cx="525556" cy="435657"/>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97056644" name="Rectangle: Rounded Corners 1797056644"/>
                        <wps:cNvSpPr/>
                        <wps:spPr>
                          <a:xfrm>
                            <a:off x="1060119" y="3153507"/>
                            <a:ext cx="1493042" cy="1739613"/>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82D48" w:rsidRPr="00071E85" w:rsidRDefault="00A82D48" w:rsidP="00E9475A">
                              <w:pPr>
                                <w:spacing w:after="0"/>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wps:txbx>
                        <wps:bodyPr wrap="square" rtlCol="0" anchor="ctr"/>
                      </wps:wsp>
                      <wps:wsp>
                        <wps:cNvPr id="840992300" name="Rectangle: Rounded Corners 840992300"/>
                        <wps:cNvSpPr/>
                        <wps:spPr>
                          <a:xfrm>
                            <a:off x="4231623" y="750695"/>
                            <a:ext cx="1200145" cy="680308"/>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82D48" w:rsidRDefault="00A82D48" w:rsidP="00E9475A">
                              <w:pPr>
                                <w:jc w:val="center"/>
                                <w:rPr>
                                  <w:rFonts w:asciiTheme="minorHAnsi" w:eastAsia="宋体" w:hAnsi="Calibri"/>
                                  <w:color w:val="000000"/>
                                  <w:kern w:val="24"/>
                                </w:rPr>
                              </w:pPr>
                              <w:r>
                                <w:rPr>
                                  <w:rFonts w:asciiTheme="minorHAnsi" w:eastAsia="宋体" w:hAnsi="Calibri"/>
                                  <w:color w:val="000000"/>
                                  <w:kern w:val="24"/>
                                </w:rPr>
                                <w:t>Verification</w:t>
                              </w:r>
                            </w:p>
                          </w:txbxContent>
                        </wps:txbx>
                        <wps:bodyPr wrap="square" rtlCol="0" anchor="ctr">
                          <a:noAutofit/>
                        </wps:bodyPr>
                      </wps:wsp>
                      <wps:wsp>
                        <wps:cNvPr id="292663" name="Straight Arrow Connector 292663"/>
                        <wps:cNvCnPr/>
                        <wps:spPr>
                          <a:xfrm rot="10800000">
                            <a:off x="910765" y="1412286"/>
                            <a:ext cx="0" cy="7001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71641179" name="Group 71641179"/>
                        <wpg:cNvGrpSpPr/>
                        <wpg:grpSpPr>
                          <a:xfrm>
                            <a:off x="0" y="2"/>
                            <a:ext cx="6045175" cy="5060731"/>
                            <a:chOff x="0" y="1"/>
                            <a:chExt cx="3820009" cy="3304619"/>
                          </a:xfrm>
                        </wpg:grpSpPr>
                        <wpg:grpSp>
                          <wpg:cNvPr id="1300984082" name="Group 1300984082"/>
                          <wpg:cNvGrpSpPr/>
                          <wpg:grpSpPr>
                            <a:xfrm>
                              <a:off x="0" y="1"/>
                              <a:ext cx="3820009" cy="3304619"/>
                              <a:chOff x="0" y="1"/>
                              <a:chExt cx="3820009" cy="3304619"/>
                            </a:xfrm>
                          </wpg:grpSpPr>
                          <wpg:grpSp>
                            <wpg:cNvPr id="984644407" name="Group 984644407"/>
                            <wpg:cNvGrpSpPr/>
                            <wpg:grpSpPr>
                              <a:xfrm>
                                <a:off x="1077996" y="99708"/>
                                <a:ext cx="1500216" cy="1051571"/>
                                <a:chOff x="1077996" y="116403"/>
                                <a:chExt cx="1933747" cy="1282705"/>
                              </a:xfrm>
                            </wpg:grpSpPr>
                            <wps:wsp>
                              <wps:cNvPr id="181735574" name="Rectangle: Rounded Corners 181735574"/>
                              <wps:cNvSpPr/>
                              <wps:spPr>
                                <a:xfrm>
                                  <a:off x="1077996" y="116403"/>
                                  <a:ext cx="1933747" cy="128270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82D48" w:rsidRDefault="00A82D48" w:rsidP="00E9475A">
                                    <w:pPr>
                                      <w:jc w:val="center"/>
                                      <w:rPr>
                                        <w:rFonts w:asciiTheme="minorHAnsi" w:eastAsia="宋体" w:hAnsi="Calibri"/>
                                        <w:color w:val="000000"/>
                                        <w:kern w:val="24"/>
                                      </w:rPr>
                                    </w:pPr>
                                    <w:r>
                                      <w:rPr>
                                        <w:rFonts w:asciiTheme="minorHAnsi" w:eastAsia="宋体" w:hAnsi="Calibri"/>
                                        <w:color w:val="000000"/>
                                        <w:kern w:val="24"/>
                                      </w:rPr>
                                      <w:t> </w:t>
                                    </w:r>
                                  </w:p>
                                </w:txbxContent>
                              </wps:txbx>
                              <wps:bodyPr wrap="square" rtlCol="0" anchor="ctr">
                                <a:noAutofit/>
                              </wps:bodyPr>
                            </wps:wsp>
                            <wps:wsp>
                              <wps:cNvPr id="1678421391" name="TextBox 95"/>
                              <wps:cNvSpPr txBox="1"/>
                              <wps:spPr>
                                <a:xfrm>
                                  <a:off x="1296676" y="129933"/>
                                  <a:ext cx="1496823" cy="504417"/>
                                </a:xfrm>
                                <a:prstGeom prst="rect">
                                  <a:avLst/>
                                </a:prstGeom>
                                <a:noFill/>
                              </wps:spPr>
                              <wps:txbx>
                                <w:txbxContent>
                                  <w:p w:rsidR="00A82D48" w:rsidRPr="00C92EFA" w:rsidRDefault="00A82D48" w:rsidP="00E9475A">
                                    <w:pPr>
                                      <w:spacing w:after="0"/>
                                      <w:jc w:val="center"/>
                                      <w:rPr>
                                        <w:rFonts w:ascii="Calibri" w:eastAsia="宋体" w:hAnsi="Calibri"/>
                                        <w:color w:val="000000"/>
                                        <w:kern w:val="24"/>
                                      </w:rPr>
                                    </w:pPr>
                                    <w:r w:rsidRPr="00C92EFA">
                                      <w:rPr>
                                        <w:rFonts w:ascii="Calibri" w:eastAsia="宋体" w:hAnsi="Calibri"/>
                                        <w:color w:val="000000"/>
                                        <w:kern w:val="24"/>
                                      </w:rPr>
                                      <w:t>AI/ML functions</w:t>
                                    </w:r>
                                  </w:p>
                                </w:txbxContent>
                              </wps:txbx>
                              <wps:bodyPr wrap="square" rtlCol="0">
                                <a:noAutofit/>
                              </wps:bodyPr>
                            </wps:wsp>
                          </wpg:grpSp>
                          <wpg:grpSp>
                            <wpg:cNvPr id="1530248946" name="Group 1530248946"/>
                            <wpg:cNvGrpSpPr/>
                            <wpg:grpSpPr>
                              <a:xfrm>
                                <a:off x="0" y="1"/>
                                <a:ext cx="3820009" cy="3304619"/>
                                <a:chOff x="0" y="2"/>
                                <a:chExt cx="4826252" cy="4717236"/>
                              </a:xfrm>
                            </wpg:grpSpPr>
                            <wps:wsp>
                              <wps:cNvPr id="457308850" name="Rectangle: Rounded Corners 457308850"/>
                              <wps:cNvSpPr/>
                              <wps:spPr>
                                <a:xfrm>
                                  <a:off x="195802" y="1886726"/>
                                  <a:ext cx="3697620" cy="620621"/>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82D48" w:rsidRDefault="00A82D48" w:rsidP="00E9475A">
                                    <w:pPr>
                                      <w:spacing w:after="0"/>
                                      <w:jc w:val="center"/>
                                      <w:rPr>
                                        <w:rFonts w:asciiTheme="minorHAnsi" w:eastAsia="宋体" w:hAnsi="Calibri"/>
                                        <w:color w:val="000000"/>
                                        <w:kern w:val="24"/>
                                      </w:rPr>
                                    </w:pPr>
                                    <w:r>
                                      <w:rPr>
                                        <w:rFonts w:asciiTheme="minorHAnsi" w:eastAsia="宋体" w:hAnsi="Calibri"/>
                                        <w:color w:val="000000"/>
                                        <w:kern w:val="24"/>
                                      </w:rPr>
                                      <w:t>Test configuration/controller</w:t>
                                    </w:r>
                                  </w:p>
                                </w:txbxContent>
                              </wps:txbx>
                              <wps:bodyPr wrap="square" rtlCol="0" anchor="ctr">
                                <a:noAutofit/>
                              </wps:bodyPr>
                            </wps:wsp>
                            <wpg:grpSp>
                              <wpg:cNvPr id="130557786" name="Group 130557786"/>
                              <wpg:cNvGrpSpPr/>
                              <wpg:grpSpPr>
                                <a:xfrm>
                                  <a:off x="0" y="2"/>
                                  <a:ext cx="4826252" cy="4717236"/>
                                  <a:chOff x="0" y="2"/>
                                  <a:chExt cx="4831568" cy="4717407"/>
                                </a:xfrm>
                              </wpg:grpSpPr>
                              <wps:wsp>
                                <wps:cNvPr id="734376691" name="Rectangle 734376691"/>
                                <wps:cNvSpPr/>
                                <wps:spPr>
                                  <a:xfrm>
                                    <a:off x="0" y="2842925"/>
                                    <a:ext cx="4493203" cy="187448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3179674" name="Rectangle 503179674"/>
                                <wps:cNvSpPr/>
                                <wps:spPr>
                                  <a:xfrm>
                                    <a:off x="1" y="2"/>
                                    <a:ext cx="4463482" cy="2680363"/>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83991645" name="Rectangle: Rounded Corners 1783991645"/>
                                <wps:cNvSpPr/>
                                <wps:spPr>
                                  <a:xfrm>
                                    <a:off x="126931" y="360526"/>
                                    <a:ext cx="1142199" cy="973336"/>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82D48" w:rsidRDefault="00A82D48" w:rsidP="00E9475A">
                                      <w:pPr>
                                        <w:jc w:val="center"/>
                                        <w:rPr>
                                          <w:rFonts w:asciiTheme="minorHAnsi" w:eastAsia="宋体" w:hAnsi="Calibri"/>
                                          <w:color w:val="000000"/>
                                          <w:kern w:val="24"/>
                                        </w:rPr>
                                      </w:pPr>
                                      <w:r>
                                        <w:rPr>
                                          <w:rFonts w:asciiTheme="minorHAnsi" w:eastAsia="宋体" w:hAnsi="Calibri"/>
                                          <w:color w:val="000000"/>
                                          <w:kern w:val="24"/>
                                        </w:rPr>
                                        <w:t>Signal generator</w:t>
                                      </w:r>
                                    </w:p>
                                  </w:txbxContent>
                                </wps:txbx>
                                <wps:bodyPr rtlCol="0" anchor="ctr"/>
                              </wps:wsp>
                              <wps:wsp>
                                <wps:cNvPr id="1536495077" name="Rectangle: Rounded Corners 1536495077"/>
                                <wps:cNvSpPr/>
                                <wps:spPr>
                                  <a:xfrm>
                                    <a:off x="2413837" y="3426453"/>
                                    <a:ext cx="1147965" cy="683621"/>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82D48" w:rsidRDefault="00A82D48" w:rsidP="00E9475A">
                                      <w:pPr>
                                        <w:spacing w:after="0"/>
                                        <w:jc w:val="center"/>
                                        <w:rPr>
                                          <w:rFonts w:asciiTheme="minorHAnsi" w:eastAsia="宋体" w:hAnsi="Calibri"/>
                                          <w:color w:val="000000"/>
                                          <w:kern w:val="24"/>
                                        </w:rPr>
                                      </w:pPr>
                                      <w:r>
                                        <w:rPr>
                                          <w:rFonts w:asciiTheme="minorHAnsi" w:eastAsia="宋体" w:hAnsi="Calibri"/>
                                          <w:color w:val="000000"/>
                                          <w:kern w:val="24"/>
                                        </w:rPr>
                                        <w:t>Inference</w:t>
                                      </w:r>
                                    </w:p>
                                  </w:txbxContent>
                                </wps:txbx>
                                <wps:bodyPr rtlCol="0" anchor="ctr"/>
                              </wps:wsp>
                              <wps:wsp>
                                <wps:cNvPr id="1609313262" name="Connector: Elbow 1609313262"/>
                                <wps:cNvCnPr>
                                  <a:cxnSpLocks/>
                                </wps:cNvCnPr>
                                <wps:spPr>
                                  <a:xfrm rot="10800000" flipV="1">
                                    <a:off x="0" y="1250976"/>
                                    <a:ext cx="17750" cy="2710953"/>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4531668" name="Rectangle: Rounded Corners 1314531668"/>
                                <wps:cNvSpPr/>
                                <wps:spPr>
                                  <a:xfrm>
                                    <a:off x="1703806" y="740544"/>
                                    <a:ext cx="1201496" cy="622446"/>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82D48" w:rsidRDefault="00A82D48" w:rsidP="00E9475A">
                                      <w:pPr>
                                        <w:jc w:val="center"/>
                                        <w:rPr>
                                          <w:rFonts w:asciiTheme="minorHAnsi" w:eastAsia="宋体" w:hAnsi="Calibri"/>
                                          <w:color w:val="000000"/>
                                          <w:kern w:val="24"/>
                                        </w:rPr>
                                      </w:pPr>
                                      <w:r>
                                        <w:rPr>
                                          <w:rFonts w:asciiTheme="minorHAnsi" w:eastAsia="宋体" w:hAnsi="Calibri"/>
                                          <w:color w:val="000000"/>
                                          <w:kern w:val="24"/>
                                        </w:rPr>
                                        <w:t>LCM</w:t>
                                      </w:r>
                                    </w:p>
                                  </w:txbxContent>
                                </wps:txbx>
                                <wps:bodyPr rtlCol="0" anchor="ctr"/>
                              </wps:wsp>
                              <wps:wsp>
                                <wps:cNvPr id="2023066637" name="Connector: Elbow 2023066637"/>
                                <wps:cNvCnPr>
                                  <a:cxnSpLocks/>
                                </wps:cNvCnPr>
                                <wps:spPr>
                                  <a:xfrm rot="16200000" flipV="1">
                                    <a:off x="3012001" y="2151255"/>
                                    <a:ext cx="3271054" cy="368081"/>
                                  </a:xfrm>
                                  <a:prstGeom prst="bentConnector3">
                                    <a:avLst>
                                      <a:gd name="adj1" fmla="val 100203"/>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3362417" name="TextBox 95"/>
                                <wps:cNvSpPr txBox="1"/>
                                <wps:spPr>
                                  <a:xfrm>
                                    <a:off x="3627304" y="3146558"/>
                                    <a:ext cx="627951" cy="657576"/>
                                  </a:xfrm>
                                  <a:prstGeom prst="rect">
                                    <a:avLst/>
                                  </a:prstGeom>
                                  <a:noFill/>
                                </wps:spPr>
                                <wps:txbx>
                                  <w:txbxContent>
                                    <w:p w:rsidR="00A82D48" w:rsidRDefault="00A82D48" w:rsidP="00E9475A">
                                      <w:pPr>
                                        <w:jc w:val="center"/>
                                        <w:rPr>
                                          <w:rFonts w:ascii="Calibri" w:eastAsia="宋体" w:hAnsi="Calibri"/>
                                          <w:color w:val="000000"/>
                                          <w:kern w:val="24"/>
                                        </w:rPr>
                                      </w:pPr>
                                      <w:r>
                                        <w:rPr>
                                          <w:rFonts w:ascii="Calibri" w:eastAsia="宋体" w:hAnsi="Calibri"/>
                                          <w:color w:val="000000"/>
                                          <w:kern w:val="24"/>
                                        </w:rPr>
                                        <w:t>DUT</w:t>
                                      </w:r>
                                    </w:p>
                                  </w:txbxContent>
                                </wps:txbx>
                                <wps:bodyPr wrap="square" rtlCol="0">
                                  <a:noAutofit/>
                                </wps:bodyPr>
                              </wps:wsp>
                              <wps:wsp>
                                <wps:cNvPr id="872056350" name="TextBox 96"/>
                                <wps:cNvSpPr txBox="1"/>
                                <wps:spPr>
                                  <a:xfrm>
                                    <a:off x="3767336" y="43921"/>
                                    <a:ext cx="638093" cy="553219"/>
                                  </a:xfrm>
                                  <a:prstGeom prst="rect">
                                    <a:avLst/>
                                  </a:prstGeom>
                                  <a:noFill/>
                                </wps:spPr>
                                <wps:txbx>
                                  <w:txbxContent>
                                    <w:p w:rsidR="00A82D48" w:rsidRDefault="00A82D48" w:rsidP="00E9475A">
                                      <w:pPr>
                                        <w:jc w:val="center"/>
                                        <w:rPr>
                                          <w:rFonts w:ascii="Calibri" w:eastAsia="宋体" w:hAnsi="Calibri"/>
                                          <w:color w:val="000000"/>
                                          <w:kern w:val="24"/>
                                        </w:rPr>
                                      </w:pPr>
                                      <w:r>
                                        <w:rPr>
                                          <w:rFonts w:ascii="Calibri" w:eastAsia="宋体" w:hAnsi="Calibri"/>
                                          <w:color w:val="000000"/>
                                          <w:kern w:val="24"/>
                                        </w:rPr>
                                        <w:t>TE</w:t>
                                      </w:r>
                                    </w:p>
                                  </w:txbxContent>
                                </wps:txbx>
                                <wps:bodyPr wrap="square" rtlCol="0">
                                  <a:noAutofit/>
                                </wps:bodyPr>
                              </wps:wsp>
                            </wpg:grpSp>
                          </wpg:grpSp>
                        </wpg:grpSp>
                        <wps:wsp>
                          <wps:cNvPr id="1030001935" name="Straight Connector 1030001935"/>
                          <wps:cNvCnPr>
                            <a:cxnSpLocks/>
                          </wps:cNvCnPr>
                          <wps:spPr>
                            <a:xfrm flipH="1" flipV="1">
                              <a:off x="3552486" y="2775396"/>
                              <a:ext cx="267523" cy="62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175115100" name="Straight Arrow Connector 1175115100"/>
                        <wps:cNvCnPr>
                          <a:cxnSpLocks/>
                        </wps:cNvCnPr>
                        <wps:spPr>
                          <a:xfrm flipV="1">
                            <a:off x="4544602" y="1462119"/>
                            <a:ext cx="0" cy="56190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4" o:spid="_x0000_s1026" style="width:340pt;height:190.95pt;mso-position-horizontal-relative:char;mso-position-vertical-relative:line" coordorigin="" coordsize="60451,506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">
                <v:shapetype id="_x0000_t32" coordsize="21600,21600" o:spt="32" o:oned="t" path="m,l21600,21600e" filled="f">
                  <v:path arrowok="t" fillok="f" o:connecttype="none"/>
                  <o:lock v:ext="edit" shapetype="t"/>
                </v:shapetype>
                <v:shape id="Straight Arrow Connector 281655413" o:spid="_x0000_s1027" type="#_x0000_t32" style="position:absolute;left:25081;top:17627;width:0;height:356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TG9c68sAAADiAAAADwAA&#10;AAAAAAAAAAAAAAChAgAAZHJzL2Rvd25yZXYueG1sUEsFBgAAAAAEAAQA+QAAAJkDAAAAAA==&#10;" strokecolor="#1f497d [3215]" strokeweight="1pt">
                  <v:stroke endarrow="block"/>
                  <o:lock v:ext="edit" shapetype="f"/>
                </v:shape>
                <v:shape id="Straight Arrow Connector 173299316" o:spid="_x0000_s1028" type="#_x0000_t32" style="position:absolute;left:25729;top:33899;width:4833;height:4891;rotation:18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iy/ccAAADiAAAADwAAAGRycy9kb3ducmV2LnhtbERP3UrDMBS+F3yHcAbeubQdVtctGyIo&#10;u5gFZx/g0Jy13ZqT0sQuvr0ZCLv8+P7X22B6MdHoOssK0nkCgri2uuNGQfX9/vgCwnlkjb1lUvBL&#10;Drab+7s1Ftpe+Iumg29EDGFXoILW+6GQ0tUtGXRzOxBH7mhHgz7CsZF6xEsMN73MkiSXBjuODS0O&#10;9NZSfT78GAX5qfwIu2xqTnl4qqp0+CzLvVbqYRZeVyA8BX8T/7t3Os5/XmTL5SLN4XopYpCb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6LL9xwAAAOIAAAAPAAAAAAAA&#10;AAAAAAAAAKECAABkcnMvZG93bnJldi54bWxQSwUGAAAAAAQABAD5AAAAlQMAAAAA&#10;" strokecolor="#1f497d [3215]" strokeweight="1pt">
                  <v:stroke endarrow="block"/>
                </v:shape>
                <v:shape id="Straight Arrow Connector 88744977" o:spid="_x0000_s1029" type="#_x0000_t32" style="position:absolute;left:25016;top:40809;width:5256;height:4357;rotation:1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PePAknJAAAA4QAAAA8AAAAA&#10;AAAAAAAAAAAAoQIAAGRycy9kb3ducmV2LnhtbFBLBQYAAAAABAAEAPkAAACXAwAAAAA=&#10;" strokecolor="#1f497d [3215]" strokeweight="1pt">
                  <v:stroke endarrow="block"/>
                </v:shape>
                <v:roundrect id="Rectangle: Rounded Corners 1797056644" o:spid="_x0000_s1030" style="position:absolute;left:10601;top:31535;width:14930;height:1739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ZWC8gA&#10;AADjAAAADwAAAGRycy9kb3ducmV2LnhtbERPX0vDMBB/F/Ydwg18c+nGbLUuG2Na8EEGTsHXo7m1&#10;weYSmnSt394Iwh7v9/82u8l24kJ9MI4VLBcZCOLaacONgs+P6u4BRIjIGjvHpOCHAuy2s5sNltqN&#10;/E6XU2xECuFQooI2Rl9KGeqWLIaF88SJO7veYkxn30jd45jCbSdXWZZLi4ZTQ4ueDi3V36fBKjBf&#10;x9E0xfHZ++plqOIq7Ifzm1K382n/BCLSFK/if/erTvOLxyK7z/P1Gv5+SgDI7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3plYLyAAAAOMAAAAPAAAAAAAAAAAAAAAAAJgCAABk&#10;cnMvZG93bnJldi54bWxQSwUGAAAAAAQABAD1AAAAjQMAAAAA&#10;" fillcolor="#92d050" strokecolor="black [3213]" strokeweight="2pt">
                  <v:textbox>
                    <w:txbxContent>
                      <w:p w:rsidR="00A82D48" w:rsidRPr="00071E85" w:rsidRDefault="00A82D48" w:rsidP="00E9475A">
                        <w:pPr>
                          <w:spacing w:after="0"/>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v:textbox>
                </v:roundrect>
                <v:roundrect id="Rectangle: Rounded Corners 840992300" o:spid="_x0000_s1031" style="position:absolute;left:42316;top:7506;width:12001;height:680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r0psgA&#10;AADiAAAADwAAAGRycy9kb3ducmV2LnhtbESPy2oCMRSG9wXfIRyhm1IT7YVxahQplLooiNYHOEyO&#10;k6GTkzGJM+PbN4tClz//jW+1GV0regqx8axhPlMgiCtvGq41nL4/HgsQMSEbbD2ThhtF2Kwndyss&#10;jR/4QP0x1SKPcCxRg02pK6WMlSWHceY74uydfXCYsgy1NAGHPO5auVDqVTpsOD9Y7OjdUvVzvDoN&#10;wcqv+aV9KXBQeHvYf/b2sttrfT8dt28gEo3pP/zX3hkNxbNaLhdPKkNkpIwDcv0L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KvSmyAAAAOIAAAAPAAAAAAAAAAAAAAAAAJgCAABk&#10;cnMvZG93bnJldi54bWxQSwUGAAAAAAQABAD1AAAAjQMAAAAA&#10;" fillcolor="yellow" strokecolor="black [3213]" strokeweight="2pt">
                  <v:textbox>
                    <w:txbxContent>
                      <w:p w:rsidR="00A82D48" w:rsidRDefault="00A82D48" w:rsidP="00E9475A">
                        <w:pPr>
                          <w:jc w:val="center"/>
                          <w:rPr>
                            <w:rFonts w:asciiTheme="minorHAnsi" w:eastAsia="宋体" w:hAnsi="Calibri"/>
                            <w:color w:val="000000"/>
                            <w:kern w:val="24"/>
                          </w:rPr>
                        </w:pPr>
                        <w:r>
                          <w:rPr>
                            <w:rFonts w:asciiTheme="minorHAnsi" w:eastAsia="宋体" w:hAnsi="Calibri"/>
                            <w:color w:val="000000"/>
                            <w:kern w:val="24"/>
                          </w:rPr>
                          <w:t>Verification</w:t>
                        </w:r>
                      </w:p>
                    </w:txbxContent>
                  </v:textbox>
                </v:roundrect>
                <v:shape id="Straight Arrow Connector 292663" o:spid="_x0000_s1032" type="#_x0000_t32" style="position:absolute;left:9107;top:14122;width:0;height:7002;rotation:1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C1H9z/JAAAA3wAAAA8AAAAA&#10;AAAAAAAAAAAAoQIAAGRycy9kb3ducmV2LnhtbFBLBQYAAAAABAAEAPkAAACXAwAAAAA=&#10;" strokecolor="#1f497d [3215]" strokeweight="1pt">
                  <v:stroke endarrow="block"/>
                </v:shape>
                <v:group id="Group 71641179" o:spid="_x0000_s1033" style="position:absolute;width:60451;height:50607" coordorigin="" coordsize="38200,330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">
                  <v:group id="Group 1300984082" o:spid="_x0000_s1034" style="position:absolute;width:38200;height:33046" coordorigin="" coordsize="38200,330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O7zXgzIAAAA&#10;4wAAAA8AAAAAAAAAAAAAAAAAqgIAAGRycy9kb3ducmV2LnhtbFBLBQYAAAAABAAEAPoAAACfAwAA&#10;AAA=&#10;">
                    <v:group id="Group 984644407" o:spid="_x0000_s1035" style="position:absolute;left:10779;top:997;width:15003;height:10515" coordorigin="10779,1164" coordsize="19337,12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">
                      <v:roundrect id="Rectangle: Rounded Corners 181735574" o:spid="_x0000_s1036" style="position:absolute;left:10779;top:1164;width:19338;height:1282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EyMcA&#10;AADiAAAADwAAAGRycy9kb3ducmV2LnhtbERPTWvCQBC9F/wPywi91Y1tUyW6ShEKFYVi2oPHITvN&#10;pmZnQ3aq6b/vCoUeH+97uR58q87UxyawgekkA0VcBdtwbeDj/eVuDioKssU2MBn4oQjr1ehmiYUN&#10;Fz7QuZRapRCOBRpwIl2hdawceYyT0BEn7jP0HiXBvta2x0sK962+z7In7bHh1OCwo42j6lR+ewP2&#10;C/e7Mn877LfZdsPayak6ijG34+F5AUpokH/xn/vVpvnz6ewhz2ePcL2UMO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IUxMjHAAAA4gAAAA8AAAAAAAAAAAAAAAAAmAIAAGRy&#10;cy9kb3ducmV2LnhtbFBLBQYAAAAABAAEAPUAAACMAwAAAAA=&#10;" filled="f" strokecolor="black [3213]" strokeweight="2pt">
                        <v:textbox>
                          <w:txbxContent>
                            <w:p w:rsidR="00A82D48" w:rsidRDefault="00A82D48" w:rsidP="00E9475A">
                              <w:pPr>
                                <w:jc w:val="center"/>
                                <w:rPr>
                                  <w:rFonts w:asciiTheme="minorHAnsi" w:eastAsia="宋体" w:hAnsi="Calibri"/>
                                  <w:color w:val="000000"/>
                                  <w:kern w:val="24"/>
                                </w:rPr>
                              </w:pPr>
                              <w:r>
                                <w:rPr>
                                  <w:rFonts w:asciiTheme="minorHAnsi" w:eastAsia="宋体" w:hAnsi="Calibri"/>
                                  <w:color w:val="000000"/>
                                  <w:kern w:val="24"/>
                                </w:rPr>
                                <w:t> </w:t>
                              </w:r>
                            </w:p>
                          </w:txbxContent>
                        </v:textbox>
                      </v:roundrect>
                      <v:shapetype id="_x0000_t202" coordsize="21600,21600" o:spt="202" path="m,l,21600r21600,l21600,xe">
                        <v:stroke joinstyle="miter"/>
                        <v:path gradientshapeok="t" o:connecttype="rect"/>
                      </v:shapetype>
                      <v:shape id="TextBox 95" o:spid="_x0000_s1037" type="#_x0000_t202" style="position:absolute;left:12966;top:1299;width:14968;height:5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gBU8cA&#10;AADjAAAADwAAAGRycy9kb3ducmV2LnhtbERPS2vCQBC+F/wPywje6m58VaOrlJZCT4pWC70N2TEJ&#10;ZmdDdmvSf98VBI/zvWe16WwlrtT40rGGZKhAEGfOlJxrOH59PM9B+IBssHJMGv7Iw2bde1phalzL&#10;e7oeQi5iCPsUNRQh1KmUPivIoh+6mjhyZ9dYDPFscmkabGO4reRIqZm0WHJsKLCmt4Kyy+HXajht&#10;zz/fE7XL3+20bl2nJNuF1HrQ716XIAJ14SG+uz9NnD97mU9GyXiRwO2nCIBc/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j4AVPHAAAA4wAAAA8AAAAAAAAAAAAAAAAAmAIAAGRy&#10;cy9kb3ducmV2LnhtbFBLBQYAAAAABAAEAPUAAACMAwAAAAA=&#10;" filled="f" stroked="f">
                        <v:textbox>
                          <w:txbxContent>
                            <w:p w:rsidR="00A82D48" w:rsidRPr="00C92EFA" w:rsidRDefault="00A82D48" w:rsidP="00E9475A">
                              <w:pPr>
                                <w:spacing w:after="0"/>
                                <w:jc w:val="center"/>
                                <w:rPr>
                                  <w:rFonts w:ascii="Calibri" w:eastAsia="宋体" w:hAnsi="Calibri"/>
                                  <w:color w:val="000000"/>
                                  <w:kern w:val="24"/>
                                </w:rPr>
                              </w:pPr>
                              <w:r w:rsidRPr="00C92EFA">
                                <w:rPr>
                                  <w:rFonts w:ascii="Calibri" w:eastAsia="宋体" w:hAnsi="Calibri"/>
                                  <w:color w:val="000000"/>
                                  <w:kern w:val="24"/>
                                </w:rPr>
                                <w:t>AI/ML functions</w:t>
                              </w:r>
                            </w:p>
                          </w:txbxContent>
                        </v:textbox>
                      </v:shape>
                    </v:group>
                    <v:group id="Group 1530248946" o:spid="_x0000_s1038" style="position:absolute;width:38200;height:33046" coordorigin="" coordsize="48262,471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GD7nEvIAAAA&#10;4wAAAA8AAAAAAAAAAAAAAAAAqgIAAGRycy9kb3ducmV2LnhtbFBLBQYAAAAABAAEAPoAAACfAwAA&#10;AAA=&#10;">
                      <v:roundrect id="Rectangle: Rounded Corners 457308850" o:spid="_x0000_s1039" style="position:absolute;left:1958;top:18867;width:36976;height:620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uvnMsA&#10;AADiAAAADwAAAGRycy9kb3ducmV2LnhtbESPzWrCQBSF94LvMFzBnU6qTRtSRxGxYKmbpi12eZu5&#10;JsHMnZCZmtindxaCy8P541uselOLM7WusqzgYRqBIM6trrhQ8PX5OklAOI+ssbZMCi7kYLUcDhaY&#10;atvxB50zX4gwwi5FBaX3TSqly0sy6Ka2IQ7e0bYGfZBtIXWLXRg3tZxF0ZM0WHF4KLGhTUn5Kfsz&#10;CurD8bs77H+3u1Py9h9v3qsZ/mRKjUf9+gWEp97fw7f2Tit4jJ/nUZLEASIgBRyQyys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Hi6+cywAAAOIAAAAPAAAAAAAAAAAAAAAAAJgC&#10;AABkcnMvZG93bnJldi54bWxQSwUGAAAAAAQABAD1AAAAkAMAAAAA&#10;" fillcolor="#f2dbdb [661]" strokecolor="black [3213]" strokeweight="2pt">
                        <v:textbox>
                          <w:txbxContent>
                            <w:p w:rsidR="00A82D48" w:rsidRDefault="00A82D48" w:rsidP="00E9475A">
                              <w:pPr>
                                <w:spacing w:after="0"/>
                                <w:jc w:val="center"/>
                                <w:rPr>
                                  <w:rFonts w:asciiTheme="minorHAnsi" w:eastAsia="宋体" w:hAnsi="Calibri"/>
                                  <w:color w:val="000000"/>
                                  <w:kern w:val="24"/>
                                </w:rPr>
                              </w:pPr>
                              <w:r>
                                <w:rPr>
                                  <w:rFonts w:asciiTheme="minorHAnsi" w:eastAsia="宋体" w:hAnsi="Calibri"/>
                                  <w:color w:val="000000"/>
                                  <w:kern w:val="24"/>
                                </w:rPr>
                                <w:t>Test configuration/controller</w:t>
                              </w:r>
                            </w:p>
                          </w:txbxContent>
                        </v:textbox>
                      </v:roundrect>
                      <v:group id="Group 130557786" o:spid="_x0000_s1040" style="position:absolute;width:48262;height:47172" coordorigin="" coordsize="48315,471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LcS/S8cAAADi&#10;AAAADwAAAAAAAAAAAAAAAACqAgAAZHJzL2Rvd25yZXYueG1sUEsFBgAAAAAEAAQA+gAAAJ4DAAAA&#10;AA==&#10;">
                        <v:rect id="Rectangle 734376691" o:spid="_x0000_s1041" style="position:absolute;top:28429;width:44932;height:187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zp8sA&#10;AADiAAAADwAAAGRycy9kb3ducmV2LnhtbESPQU/CQBSE7yb+h80z8SZbrClQWYhBJWq8ULhwe3Qf&#10;3cbu26a7lvLvWRITj5OZ+SYzXw62ET11vnasYDxKQBCXTtdcKdht3x+mIHxA1tg4JgVn8rBc3N7M&#10;MdfuxBvqi1CJCGGfowITQptL6UtDFv3ItcTRO7rOYoiyq6Tu8BThtpGPSZJJizXHBYMtrQyVP8Wv&#10;VXBsD+n3frNPisPn1+ptrY187Y1S93fDyzOIQEP4D/+1P7SCSfqUTrJsNobrpXgH5OIC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d3/OnywAAAOIAAAAPAAAAAAAAAAAAAAAAAJgC&#10;AABkcnMvZG93bnJldi54bWxQSwUGAAAAAAQABAD1AAAAkAMAAAAA&#10;" filled="f" strokecolor="black [3213]" strokeweight="1.5pt"/>
                        <v:rect id="Rectangle 503179674" o:spid="_x0000_s1042" style="position:absolute;width:44634;height:268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U2HskA&#10;AADiAAAADwAAAGRycy9kb3ducmV2LnhtbESPQWvCQBSE74X+h+UVequ72jbR6CpFKHgQisaDx0f2&#10;mQ1m34bs1qT/visUehxm5htmtRldK27Uh8azhulEgSCuvGm41nAqP1/mIEJENth6Jg0/FGCzfnxY&#10;YWH8wAe6HWMtEoRDgRpsjF0hZagsOQwT3xEn7+J7hzHJvpamxyHBXStnSmXSYcNpwWJHW0vV9fjt&#10;NAyYqa/SzILLz2pXSme3+d5q/fw0fixBRBrjf/ivvTMa3tXrNF9k+RvcL6U7INe/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wGU2HskAAADiAAAADwAAAAAAAAAAAAAAAACYAgAA&#10;ZHJzL2Rvd25yZXYueG1sUEsFBgAAAAAEAAQA9QAAAI4DAAAAAA==&#10;" filled="f" strokecolor="#243f60 [1604]" strokeweight="1.5pt"/>
                        <v:roundrect id="Rectangle: Rounded Corners 1783991645" o:spid="_x0000_s1043" style="position:absolute;left:1269;top:3605;width:11422;height:973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Y/yscA&#10;AADjAAAADwAAAGRycy9kb3ducmV2LnhtbERPS27CMBDdI3EHa5C6A4fyTzEIUSEqqi6a9gDTeIhD&#10;43EUGwi3x5WQupz3n+W6tZW4UONLxwqGgwQEce50yYWC769dfw7CB2SNlWNScCMP61W3s8RUuyt/&#10;0iULhYgh7FNUYEKoUyl9bsiiH7iaOHJH11gM8WwKqRu8xnBbyeckmUqLJccGgzVtDeW/2dkqqJLT&#10;/vCTbUJt3s8fcnbE190JlXrqtZsXEIHa8C9+uN90nD+bjxaL4XQ8gb+fIgByd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jmP8rHAAAA4wAAAA8AAAAAAAAAAAAAAAAAmAIAAGRy&#10;cy9kb3ducmV2LnhtbFBLBQYAAAAABAAEAPUAAACMAwAAAAA=&#10;" fillcolor="red" strokecolor="black [3213]" strokeweight="2pt">
                          <v:textbox>
                            <w:txbxContent>
                              <w:p w:rsidR="00A82D48" w:rsidRDefault="00A82D48" w:rsidP="00E9475A">
                                <w:pPr>
                                  <w:jc w:val="center"/>
                                  <w:rPr>
                                    <w:rFonts w:asciiTheme="minorHAnsi" w:eastAsia="宋体" w:hAnsi="Calibri"/>
                                    <w:color w:val="000000"/>
                                    <w:kern w:val="24"/>
                                  </w:rPr>
                                </w:pPr>
                                <w:r>
                                  <w:rPr>
                                    <w:rFonts w:asciiTheme="minorHAnsi" w:eastAsia="宋体" w:hAnsi="Calibri"/>
                                    <w:color w:val="000000"/>
                                    <w:kern w:val="24"/>
                                  </w:rPr>
                                  <w:t>Signal generator</w:t>
                                </w:r>
                              </w:p>
                            </w:txbxContent>
                          </v:textbox>
                        </v:roundrect>
                        <v:roundrect id="Rectangle: Rounded Corners 1536495077" o:spid="_x0000_s1044" style="position:absolute;left:24138;top:34264;width:11480;height:683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uPsMgA&#10;AADjAAAADwAAAGRycy9kb3ducmV2LnhtbERPS2vCQBC+F/wPywi9FN20NVFTV2kFwYuH+sTbkJ0m&#10;odnZkN2a+O9dQehxvvfMFp2pxIUaV1pW8DqMQBBnVpecK9jvVoMJCOeRNVaWScGVHCzmvacZptq2&#10;/E2Xrc9FCGGXooLC+zqV0mUFGXRDWxMH7sc2Bn04m1zqBtsQbir5FkWJNFhyaCiwpmVB2e/2zyjA&#10;41e5iQ/2tKraZJm/nI30+qjUc7/7/ADhqfP/4od7rcP8+D0ZTeNoPIb7TwEAOb8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4u4+wyAAAAOMAAAAPAAAAAAAAAAAAAAAAAJgCAABk&#10;cnMvZG93bnJldi54bWxQSwUGAAAAAAQABAD1AAAAjQMAAAAA&#10;" fillcolor="#92cddc [1944]" strokecolor="black [3213]" strokeweight="2pt">
                          <v:textbox>
                            <w:txbxContent>
                              <w:p w:rsidR="00A82D48" w:rsidRDefault="00A82D48" w:rsidP="00E9475A">
                                <w:pPr>
                                  <w:spacing w:after="0"/>
                                  <w:jc w:val="center"/>
                                  <w:rPr>
                                    <w:rFonts w:asciiTheme="minorHAnsi" w:eastAsia="宋体" w:hAnsi="Calibri"/>
                                    <w:color w:val="000000"/>
                                    <w:kern w:val="24"/>
                                  </w:rPr>
                                </w:pPr>
                                <w:r>
                                  <w:rPr>
                                    <w:rFonts w:asciiTheme="minorHAnsi" w:eastAsia="宋体" w:hAnsi="Calibri"/>
                                    <w:color w:val="000000"/>
                                    <w:kern w:val="24"/>
                                  </w:rPr>
                                  <w:t>Inference</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609313262" o:spid="_x0000_s1045" type="#_x0000_t34" style="position:absolute;top:12509;width:177;height:27110;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K6iJevJAAAA4wAAAA8AAAAA&#10;AAAAAAAAAAAAoQIAAGRycy9kb3ducmV2LnhtbFBLBQYAAAAABAAEAPkAAACXAwAAAAA=&#10;" adj="388800" strokecolor="black [3213]" strokeweight="1pt">
                          <v:stroke endarrow="block"/>
                          <o:lock v:ext="edit" shapetype="f"/>
                        </v:shape>
                        <v:roundrect id="Rectangle: Rounded Corners 1314531668" o:spid="_x0000_s1046" style="position:absolute;left:17038;top:7405;width:12015;height:62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0/8sA&#10;AADjAAAADwAAAGRycy9kb3ducmV2LnhtbESPQWvDMAyF74P+B6PCbquTdstKVreUdoEdRmHdoFcR&#10;q4lZLJvYabJ/Px8GO0rv6b1Pm91kO3GjPhjHCvJFBoK4dtpwo+Drs3pYgwgRWWPnmBT8UIDddna3&#10;wVK7kT/odo6NSCEcSlTQxuhLKUPdksWwcJ44aVfXW4xp7BupexxTuO3kMssKadFwamjR06Gl+vs8&#10;WAXmchpN83w6el+9DlVchv1wfVfqfj7tX0BEmuK/+e/6TSf8Vf74tMqLIkGnn9IC5PYX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x//T/ywAAAOMAAAAPAAAAAAAAAAAAAAAAAJgC&#10;AABkcnMvZG93bnJldi54bWxQSwUGAAAAAAQABAD1AAAAkAMAAAAA&#10;" fillcolor="#92d050" strokecolor="black [3213]" strokeweight="2pt">
                          <v:textbox>
                            <w:txbxContent>
                              <w:p w:rsidR="00A82D48" w:rsidRDefault="00A82D48" w:rsidP="00E9475A">
                                <w:pPr>
                                  <w:jc w:val="center"/>
                                  <w:rPr>
                                    <w:rFonts w:asciiTheme="minorHAnsi" w:eastAsia="宋体" w:hAnsi="Calibri"/>
                                    <w:color w:val="000000"/>
                                    <w:kern w:val="24"/>
                                  </w:rPr>
                                </w:pPr>
                                <w:r>
                                  <w:rPr>
                                    <w:rFonts w:asciiTheme="minorHAnsi" w:eastAsia="宋体" w:hAnsi="Calibri"/>
                                    <w:color w:val="000000"/>
                                    <w:kern w:val="24"/>
                                  </w:rPr>
                                  <w:t>LCM</w:t>
                                </w:r>
                              </w:p>
                            </w:txbxContent>
                          </v:textbox>
                        </v:roundrect>
                        <v:shape id="Connector: Elbow 2023066637" o:spid="_x0000_s1047" type="#_x0000_t34" style="position:absolute;left:30119;top:21512;width:32711;height:3681;rotation:9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px/E7MsAAADjAAAADwAA&#10;AAAAAAAAAAAAAAChAgAAZHJzL2Rvd25yZXYueG1sUEsFBgAAAAAEAAQA+QAAAJkDAAAAAA==&#10;" adj="21644" strokecolor="black [3213]" strokeweight="1pt">
                          <v:stroke endarrow="block"/>
                          <o:lock v:ext="edit" shapetype="f"/>
                        </v:shape>
                        <v:shape id="TextBox 95" o:spid="_x0000_s1048" type="#_x0000_t202" style="position:absolute;left:36273;top:31465;width:6279;height:6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B5s8kA&#10;AADiAAAADwAAAGRycy9kb3ducmV2LnhtbESPT2sCMRTE70K/Q3gFb5r4X7dGKUrBU6VWhd4em+fu&#10;0s3Lsonu9tubguBxmJnfMMt1a0txo9oXjjUM+goEcepMwZmG4/dHbw7CB2SDpWPS8Ece1quXzhIT&#10;4xr+otshZCJC2CeoIQ+hSqT0aU4Wfd9VxNG7uNpiiLLOpKmxiXBbyqFSU2mx4LiQY0WbnNLfw9Vq&#10;OH1efs5jtc+2dlI1rlWS7UJq3X1t399ABGrDM/xo74yG2WI0mg7Hgxn8X4p3QK7u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KB5s8kAAADiAAAADwAAAAAAAAAAAAAAAACYAgAA&#10;ZHJzL2Rvd25yZXYueG1sUEsFBgAAAAAEAAQA9QAAAI4DAAAAAA==&#10;" filled="f" stroked="f">
                          <v:textbox>
                            <w:txbxContent>
                              <w:p w:rsidR="00A82D48" w:rsidRDefault="00A82D48" w:rsidP="00E9475A">
                                <w:pPr>
                                  <w:jc w:val="center"/>
                                  <w:rPr>
                                    <w:rFonts w:ascii="Calibri" w:eastAsia="宋体" w:hAnsi="Calibri"/>
                                    <w:color w:val="000000"/>
                                    <w:kern w:val="24"/>
                                  </w:rPr>
                                </w:pPr>
                                <w:r>
                                  <w:rPr>
                                    <w:rFonts w:ascii="Calibri" w:eastAsia="宋体" w:hAnsi="Calibri"/>
                                    <w:color w:val="000000"/>
                                    <w:kern w:val="24"/>
                                  </w:rPr>
                                  <w:t>DUT</w:t>
                                </w:r>
                              </w:p>
                            </w:txbxContent>
                          </v:textbox>
                        </v:shape>
                        <v:shape id="TextBox 96" o:spid="_x0000_s1049" type="#_x0000_t202" style="position:absolute;left:37673;top:439;width:6381;height:55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MLlcgA&#10;AADiAAAADwAAAGRycy9kb3ducmV2LnhtbESPzWrCQBSF94LvMNxCdzpTa6xNHUUsgitFq4XuLplr&#10;EszcCZmpiW/vLASXh/PHN1t0thJXanzpWMPbUIEgzpwpOddw/FkPpiB8QDZYOSYNN/KwmPd7M0yN&#10;a3lP10PIRRxhn6KGIoQ6ldJnBVn0Q1cTR+/sGoshyiaXpsE2jttKjpSaSIslx4cCa1oVlF0O/1bD&#10;aXv++x2rXf5tk7p1nZJsP6XWry/d8gtEoC48w4/2xmiYfoxUMnlPIkREijgg53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i0wuVyAAAAOIAAAAPAAAAAAAAAAAAAAAAAJgCAABk&#10;cnMvZG93bnJldi54bWxQSwUGAAAAAAQABAD1AAAAjQMAAAAA&#10;" filled="f" stroked="f">
                          <v:textbox>
                            <w:txbxContent>
                              <w:p w:rsidR="00A82D48" w:rsidRDefault="00A82D48" w:rsidP="00E9475A">
                                <w:pPr>
                                  <w:jc w:val="center"/>
                                  <w:rPr>
                                    <w:rFonts w:ascii="Calibri" w:eastAsia="宋体" w:hAnsi="Calibri"/>
                                    <w:color w:val="000000"/>
                                    <w:kern w:val="24"/>
                                  </w:rPr>
                                </w:pPr>
                                <w:r>
                                  <w:rPr>
                                    <w:rFonts w:ascii="Calibri" w:eastAsia="宋体" w:hAnsi="Calibri"/>
                                    <w:color w:val="000000"/>
                                    <w:kern w:val="24"/>
                                  </w:rPr>
                                  <w:t>TE</w:t>
                                </w:r>
                              </w:p>
                            </w:txbxContent>
                          </v:textbox>
                        </v:shape>
                      </v:group>
                    </v:group>
                  </v:group>
                  <v:line id="Straight Connector 1030001935" o:spid="_x0000_s1050" style="position:absolute;flip:x y;visibility:visible;mso-wrap-style:square" from="35524,27753" to="38200,27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aKpcUAAADjAAAADwAAAGRycy9kb3ducmV2LnhtbERPzWoCMRC+C75DGKEX0USXLXZrlCKI&#10;ngq1PsC4mSZLN5NlE3X79o1Q6HG+/1lvB9+KG/WxCaxhMVcgiOtgGrYazp/72QpETMgG28Ck4Yci&#10;bDfj0RorE+78QbdTsiKHcKxQg0upq6SMtSOPcR464sx9hd5jymdvpenxnsN9K5dKPUuPDecGhx3t&#10;HNXfp6vXcD3griwuy8uqdQdp/Z7eSzvV+mkyvL2CSDSkf/Gf+2jyfFUopRYvRQmPnzIA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aKpcUAAADjAAAADwAAAAAAAAAA&#10;AAAAAAChAgAAZHJzL2Rvd25yZXYueG1sUEsFBgAAAAAEAAQA+QAAAJMDAAAAAA==&#10;" strokecolor="black [3213]" strokeweight="1pt">
                    <o:lock v:ext="edit" shapetype="f"/>
                  </v:line>
                </v:group>
                <v:shape id="Straight Arrow Connector 1175115100" o:spid="_x0000_s1051" type="#_x0000_t32" style="position:absolute;left:45446;top:14621;width:0;height:56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Nu/eU/JAAAA4wAAAA8AAAAA&#10;AAAAAAAAAAAAoQIAAGRycy9kb3ducmV2LnhtbFBLBQYAAAAABAAEAPkAAACXAwAAAAA=&#10;" strokecolor="#1f497d [3215]" strokeweight="1pt">
                  <v:stroke endarrow="block"/>
                  <o:lock v:ext="edit" shapetype="f"/>
                </v:shape>
                <w10:anchorlock/>
              </v:group>
            </w:pict>
          </mc:Fallback>
        </mc:AlternateContent>
      </w:r>
    </w:p>
    <w:p w:rsidR="00AB0A0C" w:rsidRDefault="00BC48A1" w:rsidP="00E847A9">
      <w:pPr>
        <w:widowControl w:val="0"/>
        <w:adjustRightInd w:val="0"/>
        <w:snapToGrid w:val="0"/>
        <w:spacing w:beforeLines="50" w:before="120" w:after="0"/>
        <w:jc w:val="both"/>
        <w:rPr>
          <w:rFonts w:eastAsiaTheme="minorEastAsia"/>
          <w:bCs/>
          <w:lang w:eastAsia="zh-CN"/>
        </w:rPr>
      </w:pPr>
      <w:r>
        <w:rPr>
          <w:rFonts w:eastAsiaTheme="minorEastAsia" w:hint="eastAsia"/>
          <w:bCs/>
          <w:lang w:eastAsia="zh-CN"/>
        </w:rPr>
        <w:lastRenderedPageBreak/>
        <w:t xml:space="preserve">Though this reference block diagram is applicable for both performance and potential LCM tests for CSI prediction use case, we think the test cases can be defined separately for performance, LCM and generalization tests. And this proposal is also </w:t>
      </w:r>
      <w:r>
        <w:rPr>
          <w:rFonts w:eastAsiaTheme="minorEastAsia"/>
          <w:bCs/>
          <w:lang w:eastAsia="zh-CN"/>
        </w:rPr>
        <w:t>applicable</w:t>
      </w:r>
      <w:r>
        <w:rPr>
          <w:rFonts w:eastAsiaTheme="minorEastAsia" w:hint="eastAsia"/>
          <w:bCs/>
          <w:lang w:eastAsia="zh-CN"/>
        </w:rPr>
        <w:t xml:space="preserve"> for CSI compression use cases.</w:t>
      </w:r>
      <w:r w:rsidR="005D5A4A">
        <w:rPr>
          <w:rFonts w:eastAsiaTheme="minorEastAsia" w:hint="eastAsia"/>
          <w:bCs/>
          <w:lang w:eastAsia="zh-CN"/>
        </w:rPr>
        <w:t xml:space="preserve"> </w:t>
      </w:r>
    </w:p>
    <w:p w:rsidR="00EF63C7" w:rsidRPr="00321A20" w:rsidRDefault="00BC48A1" w:rsidP="00E847A9">
      <w:pPr>
        <w:widowControl w:val="0"/>
        <w:adjustRightInd w:val="0"/>
        <w:snapToGrid w:val="0"/>
        <w:spacing w:beforeLines="50" w:before="120" w:after="0"/>
        <w:jc w:val="both"/>
        <w:rPr>
          <w:rFonts w:eastAsiaTheme="minorEastAsia"/>
          <w:b/>
          <w:bCs/>
          <w:lang w:eastAsia="zh-CN"/>
        </w:rPr>
      </w:pPr>
      <w:r w:rsidRPr="00BC48A1">
        <w:rPr>
          <w:rFonts w:eastAsiaTheme="minorEastAsia" w:hint="eastAsia"/>
          <w:b/>
          <w:bCs/>
          <w:lang w:eastAsia="zh-CN"/>
        </w:rPr>
        <w:t xml:space="preserve">Proposal 1: The test cases for performance, LCM and generalization for both CSI prediction and compression use cases can be defined separately. </w:t>
      </w:r>
    </w:p>
    <w:p w:rsidR="0012368B" w:rsidRPr="00484616" w:rsidRDefault="0012368B" w:rsidP="0012368B">
      <w:pPr>
        <w:pStyle w:val="2"/>
        <w:tabs>
          <w:tab w:val="num" w:pos="456"/>
        </w:tabs>
        <w:spacing w:before="240" w:after="240"/>
        <w:ind w:left="0" w:firstLine="0"/>
        <w:jc w:val="both"/>
        <w:rPr>
          <w:rFonts w:eastAsiaTheme="minorEastAsia"/>
          <w:lang w:eastAsia="zh-CN"/>
        </w:rPr>
      </w:pPr>
      <w:r>
        <w:rPr>
          <w:rFonts w:eastAsiaTheme="minorEastAsia" w:hint="eastAsia"/>
          <w:lang w:eastAsia="zh-CN"/>
        </w:rPr>
        <w:t xml:space="preserve">Data collection in CSI </w:t>
      </w:r>
      <w:r w:rsidR="0050032D">
        <w:rPr>
          <w:rFonts w:eastAsiaTheme="minorEastAsia" w:hint="eastAsia"/>
          <w:lang w:eastAsia="zh-CN"/>
        </w:rPr>
        <w:t xml:space="preserve">prediction </w:t>
      </w:r>
      <w:r>
        <w:rPr>
          <w:rFonts w:eastAsiaTheme="minorEastAsia" w:hint="eastAsia"/>
          <w:lang w:eastAsia="zh-CN"/>
        </w:rPr>
        <w:t>tests</w:t>
      </w:r>
    </w:p>
    <w:p w:rsidR="0012368B" w:rsidRDefault="00501E5F" w:rsidP="00501E5F">
      <w:pPr>
        <w:widowControl w:val="0"/>
        <w:adjustRightInd w:val="0"/>
        <w:snapToGrid w:val="0"/>
        <w:spacing w:beforeLines="50" w:before="120" w:afterLines="50" w:after="120"/>
        <w:jc w:val="both"/>
        <w:rPr>
          <w:rFonts w:eastAsiaTheme="minorEastAsia"/>
          <w:bCs/>
          <w:lang w:eastAsia="zh-CN"/>
        </w:rPr>
      </w:pPr>
      <w:r>
        <w:rPr>
          <w:rFonts w:eastAsiaTheme="minorEastAsia" w:hint="eastAsia"/>
          <w:bCs/>
          <w:lang w:eastAsia="zh-CN"/>
        </w:rPr>
        <w:t xml:space="preserve">Regarding the data collection for training, inference and monitoring purposes in CSI prediction, RAN1 also have some agreements: </w:t>
      </w:r>
    </w:p>
    <w:tbl>
      <w:tblPr>
        <w:tblStyle w:val="af4"/>
        <w:tblW w:w="0" w:type="auto"/>
        <w:tblLook w:val="04A0" w:firstRow="1" w:lastRow="0" w:firstColumn="1" w:lastColumn="0" w:noHBand="0" w:noVBand="1"/>
      </w:tblPr>
      <w:tblGrid>
        <w:gridCol w:w="9847"/>
      </w:tblGrid>
      <w:tr w:rsidR="00501E5F" w:rsidTr="00501E5F">
        <w:tc>
          <w:tcPr>
            <w:tcW w:w="9847" w:type="dxa"/>
          </w:tcPr>
          <w:p w:rsidR="00716C0E" w:rsidRPr="00716C0E" w:rsidRDefault="00716C0E" w:rsidP="00716C0E">
            <w:pPr>
              <w:widowControl w:val="0"/>
              <w:adjustRightInd w:val="0"/>
              <w:snapToGrid w:val="0"/>
              <w:spacing w:beforeLines="50" w:before="120" w:afterLines="50" w:after="120"/>
              <w:ind w:left="428" w:hangingChars="213" w:hanging="428"/>
              <w:jc w:val="both"/>
              <w:rPr>
                <w:rFonts w:eastAsiaTheme="minorEastAsia"/>
                <w:b/>
                <w:bCs/>
                <w:lang w:eastAsia="zh-CN"/>
              </w:rPr>
            </w:pPr>
            <w:r w:rsidRPr="00965EB7">
              <w:rPr>
                <w:rFonts w:eastAsiaTheme="minorEastAsia" w:hint="eastAsia"/>
                <w:b/>
                <w:bCs/>
                <w:lang w:eastAsia="zh-CN"/>
              </w:rPr>
              <w:t>TR 38.843</w:t>
            </w:r>
            <w:r>
              <w:rPr>
                <w:rFonts w:eastAsiaTheme="minorEastAsia" w:hint="eastAsia"/>
                <w:b/>
                <w:bCs/>
                <w:lang w:eastAsia="zh-CN"/>
              </w:rPr>
              <w:t xml:space="preserve"> Clause 5.1</w:t>
            </w:r>
          </w:p>
          <w:p w:rsidR="00501E5F" w:rsidRPr="00501E5F" w:rsidRDefault="00501E5F" w:rsidP="00501E5F">
            <w:pPr>
              <w:widowControl w:val="0"/>
              <w:adjustRightInd w:val="0"/>
              <w:snapToGrid w:val="0"/>
              <w:spacing w:beforeLines="50" w:before="120" w:afterLines="50" w:after="120"/>
              <w:jc w:val="both"/>
              <w:rPr>
                <w:rFonts w:eastAsiaTheme="minorEastAsia"/>
                <w:bCs/>
                <w:lang w:eastAsia="zh-CN"/>
              </w:rPr>
            </w:pPr>
            <w:r w:rsidRPr="00501E5F">
              <w:rPr>
                <w:rFonts w:eastAsiaTheme="minorEastAsia"/>
                <w:bCs/>
                <w:lang w:eastAsia="zh-CN"/>
              </w:rPr>
              <w:t>For CSI prediction use cases:</w:t>
            </w:r>
          </w:p>
          <w:p w:rsidR="00501E5F" w:rsidRPr="00501E5F" w:rsidRDefault="00501E5F" w:rsidP="00501E5F">
            <w:pPr>
              <w:widowControl w:val="0"/>
              <w:adjustRightInd w:val="0"/>
              <w:snapToGrid w:val="0"/>
              <w:spacing w:beforeLines="50" w:before="120" w:afterLines="50" w:after="120"/>
              <w:jc w:val="both"/>
              <w:rPr>
                <w:rFonts w:eastAsiaTheme="minorEastAsia"/>
                <w:bCs/>
                <w:lang w:eastAsia="zh-CN"/>
              </w:rPr>
            </w:pPr>
            <w:r w:rsidRPr="00501E5F">
              <w:rPr>
                <w:rFonts w:eastAsiaTheme="minorEastAsia"/>
                <w:bCs/>
                <w:lang w:eastAsia="zh-CN"/>
              </w:rPr>
              <w:t>-</w:t>
            </w:r>
            <w:r w:rsidRPr="00501E5F">
              <w:rPr>
                <w:rFonts w:eastAsiaTheme="minorEastAsia"/>
                <w:bCs/>
                <w:lang w:eastAsia="zh-CN"/>
              </w:rPr>
              <w:tab/>
              <w:t>For model training, training data can be generated by UE.</w:t>
            </w:r>
          </w:p>
          <w:p w:rsidR="00501E5F" w:rsidRPr="00501E5F" w:rsidRDefault="00501E5F" w:rsidP="00501E5F">
            <w:pPr>
              <w:widowControl w:val="0"/>
              <w:adjustRightInd w:val="0"/>
              <w:snapToGrid w:val="0"/>
              <w:spacing w:beforeLines="50" w:before="120" w:afterLines="50" w:after="120"/>
              <w:jc w:val="both"/>
              <w:rPr>
                <w:rFonts w:eastAsiaTheme="minorEastAsia"/>
                <w:bCs/>
                <w:lang w:eastAsia="zh-CN"/>
              </w:rPr>
            </w:pPr>
            <w:r w:rsidRPr="00501E5F">
              <w:rPr>
                <w:rFonts w:eastAsiaTheme="minorEastAsia"/>
                <w:bCs/>
                <w:lang w:eastAsia="zh-CN"/>
              </w:rPr>
              <w:t>-</w:t>
            </w:r>
            <w:r w:rsidRPr="00501E5F">
              <w:rPr>
                <w:rFonts w:eastAsiaTheme="minorEastAsia"/>
                <w:bCs/>
                <w:lang w:eastAsia="zh-CN"/>
              </w:rPr>
              <w:tab/>
              <w:t>For UE-side model inference, input data is internally available at UE.</w:t>
            </w:r>
          </w:p>
          <w:p w:rsidR="00501E5F" w:rsidRPr="00501E5F" w:rsidRDefault="00501E5F" w:rsidP="00501E5F">
            <w:pPr>
              <w:widowControl w:val="0"/>
              <w:adjustRightInd w:val="0"/>
              <w:snapToGrid w:val="0"/>
              <w:spacing w:beforeLines="50" w:before="120" w:afterLines="50" w:after="120"/>
              <w:ind w:leftChars="7" w:left="406" w:hangingChars="196" w:hanging="392"/>
              <w:jc w:val="both"/>
              <w:rPr>
                <w:rFonts w:eastAsiaTheme="minorEastAsia"/>
                <w:bCs/>
                <w:lang w:eastAsia="zh-CN"/>
              </w:rPr>
            </w:pPr>
            <w:r w:rsidRPr="00501E5F">
              <w:rPr>
                <w:rFonts w:eastAsiaTheme="minorEastAsia"/>
                <w:bCs/>
                <w:lang w:eastAsia="zh-CN"/>
              </w:rPr>
              <w:t>-</w:t>
            </w:r>
            <w:r w:rsidRPr="00501E5F">
              <w:rPr>
                <w:rFonts w:eastAsiaTheme="minorEastAsia"/>
                <w:bCs/>
                <w:lang w:eastAsia="zh-CN"/>
              </w:rPr>
              <w:tab/>
              <w:t>For performance monitoring at the NW side, calculated performance metrics (if needed) or data needed for performance metric calculation (if needed) can be generated by UE and terminated at gNB.</w:t>
            </w:r>
          </w:p>
        </w:tc>
      </w:tr>
    </w:tbl>
    <w:p w:rsidR="00501E5F" w:rsidRDefault="00737194" w:rsidP="00E847A9">
      <w:pPr>
        <w:widowControl w:val="0"/>
        <w:adjustRightInd w:val="0"/>
        <w:snapToGrid w:val="0"/>
        <w:spacing w:beforeLines="50" w:before="120" w:after="0"/>
        <w:jc w:val="both"/>
        <w:rPr>
          <w:rFonts w:eastAsiaTheme="minorEastAsia"/>
          <w:bCs/>
          <w:lang w:eastAsia="zh-CN"/>
        </w:rPr>
      </w:pPr>
      <w:r>
        <w:rPr>
          <w:rFonts w:eastAsiaTheme="minorEastAsia" w:hint="eastAsia"/>
          <w:bCs/>
          <w:lang w:eastAsia="zh-CN"/>
        </w:rPr>
        <w:t>From the perspective of RAN4 tests</w:t>
      </w:r>
      <w:r w:rsidR="005A0C3E">
        <w:rPr>
          <w:rFonts w:eastAsiaTheme="minorEastAsia" w:hint="eastAsia"/>
          <w:bCs/>
          <w:lang w:eastAsia="zh-CN"/>
        </w:rPr>
        <w:t>:</w:t>
      </w:r>
    </w:p>
    <w:p w:rsidR="005A0C3E" w:rsidRDefault="005A0C3E" w:rsidP="00E847A9">
      <w:pPr>
        <w:widowControl w:val="0"/>
        <w:adjustRightInd w:val="0"/>
        <w:snapToGrid w:val="0"/>
        <w:spacing w:beforeLines="50" w:before="120" w:after="0"/>
        <w:jc w:val="both"/>
        <w:rPr>
          <w:rFonts w:eastAsiaTheme="minorEastAsia"/>
          <w:bCs/>
          <w:lang w:eastAsia="zh-CN"/>
        </w:rPr>
      </w:pPr>
      <w:r>
        <w:rPr>
          <w:rFonts w:eastAsiaTheme="minorEastAsia" w:hint="eastAsia"/>
          <w:bCs/>
          <w:lang w:eastAsia="zh-CN"/>
        </w:rPr>
        <w:t>-</w:t>
      </w:r>
      <w:r>
        <w:rPr>
          <w:rFonts w:eastAsiaTheme="minorEastAsia" w:hint="eastAsia"/>
          <w:bCs/>
          <w:lang w:eastAsia="zh-CN"/>
        </w:rPr>
        <w:tab/>
        <w:t xml:space="preserve">The data collection for training is not involved, since offline-training is assumed. </w:t>
      </w:r>
    </w:p>
    <w:p w:rsidR="005A0C3E" w:rsidRDefault="005A0C3E" w:rsidP="00871728">
      <w:pPr>
        <w:widowControl w:val="0"/>
        <w:adjustRightInd w:val="0"/>
        <w:snapToGrid w:val="0"/>
        <w:spacing w:beforeLines="50" w:before="120" w:after="0"/>
        <w:jc w:val="both"/>
        <w:rPr>
          <w:rFonts w:eastAsiaTheme="minorEastAsia"/>
          <w:bCs/>
          <w:lang w:eastAsia="zh-CN"/>
        </w:rPr>
      </w:pPr>
      <w:r>
        <w:rPr>
          <w:rFonts w:eastAsiaTheme="minorEastAsia" w:hint="eastAsia"/>
          <w:bCs/>
          <w:lang w:eastAsia="zh-CN"/>
        </w:rPr>
        <w:t>-</w:t>
      </w:r>
      <w:r>
        <w:rPr>
          <w:rFonts w:eastAsiaTheme="minorEastAsia" w:hint="eastAsia"/>
          <w:bCs/>
          <w:lang w:eastAsia="zh-CN"/>
        </w:rPr>
        <w:tab/>
        <w:t xml:space="preserve">For inference, the input </w:t>
      </w:r>
      <w:r>
        <w:rPr>
          <w:rFonts w:eastAsiaTheme="minorEastAsia"/>
          <w:bCs/>
          <w:lang w:eastAsia="zh-CN"/>
        </w:rPr>
        <w:t>data</w:t>
      </w:r>
      <w:r>
        <w:rPr>
          <w:rFonts w:eastAsiaTheme="minorEastAsia" w:hint="eastAsia"/>
          <w:bCs/>
          <w:lang w:eastAsia="zh-CN"/>
        </w:rPr>
        <w:t xml:space="preserve"> is </w:t>
      </w:r>
      <w:r>
        <w:rPr>
          <w:rFonts w:eastAsiaTheme="minorEastAsia"/>
          <w:bCs/>
          <w:lang w:eastAsia="zh-CN"/>
        </w:rPr>
        <w:t>available</w:t>
      </w:r>
      <w:r>
        <w:rPr>
          <w:rFonts w:eastAsiaTheme="minorEastAsia" w:hint="eastAsia"/>
          <w:bCs/>
          <w:lang w:eastAsia="zh-CN"/>
        </w:rPr>
        <w:t xml:space="preserve"> at UE by measuring CSI-RS transmitted by TE equipment. </w:t>
      </w:r>
    </w:p>
    <w:p w:rsidR="0014484E" w:rsidRDefault="00BE27F6" w:rsidP="00871728">
      <w:pPr>
        <w:widowControl w:val="0"/>
        <w:adjustRightInd w:val="0"/>
        <w:snapToGrid w:val="0"/>
        <w:spacing w:beforeLines="50" w:before="120" w:after="0"/>
        <w:ind w:left="406" w:hangingChars="203" w:hanging="406"/>
        <w:jc w:val="both"/>
        <w:rPr>
          <w:rFonts w:eastAsiaTheme="minorEastAsia"/>
          <w:bCs/>
          <w:lang w:eastAsia="zh-CN"/>
        </w:rPr>
      </w:pPr>
      <w:r>
        <w:rPr>
          <w:rFonts w:eastAsiaTheme="minorEastAsia" w:hint="eastAsia"/>
          <w:bCs/>
          <w:lang w:eastAsia="zh-CN"/>
        </w:rPr>
        <w:t xml:space="preserve">- </w:t>
      </w:r>
      <w:r>
        <w:rPr>
          <w:rFonts w:eastAsiaTheme="minorEastAsia" w:hint="eastAsia"/>
          <w:bCs/>
          <w:lang w:eastAsia="zh-CN"/>
        </w:rPr>
        <w:tab/>
        <w:t xml:space="preserve">For monitoring/verification, </w:t>
      </w:r>
      <w:r w:rsidR="00A866D4">
        <w:rPr>
          <w:rFonts w:eastAsiaTheme="minorEastAsia" w:hint="eastAsia"/>
          <w:bCs/>
          <w:lang w:eastAsia="zh-CN"/>
        </w:rPr>
        <w:t xml:space="preserve">though </w:t>
      </w:r>
      <w:r w:rsidR="00994A99">
        <w:rPr>
          <w:rFonts w:eastAsiaTheme="minorEastAsia" w:hint="eastAsia"/>
          <w:bCs/>
          <w:lang w:eastAsia="zh-CN"/>
        </w:rPr>
        <w:t>monitoring</w:t>
      </w:r>
      <w:r w:rsidR="00A866D4">
        <w:rPr>
          <w:rFonts w:eastAsiaTheme="minorEastAsia" w:hint="eastAsia"/>
          <w:bCs/>
          <w:lang w:eastAsia="zh-CN"/>
        </w:rPr>
        <w:t xml:space="preserve"> is possible to be implemented in either UE side or network side in real deployment, the verification is done by TE in </w:t>
      </w:r>
      <w:r w:rsidR="00994A99">
        <w:rPr>
          <w:rFonts w:eastAsiaTheme="minorEastAsia" w:hint="eastAsia"/>
          <w:bCs/>
          <w:lang w:eastAsia="zh-CN"/>
        </w:rPr>
        <w:t xml:space="preserve">the </w:t>
      </w:r>
      <w:r w:rsidR="00A866D4">
        <w:rPr>
          <w:rFonts w:eastAsiaTheme="minorEastAsia" w:hint="eastAsia"/>
          <w:bCs/>
          <w:lang w:eastAsia="zh-CN"/>
        </w:rPr>
        <w:t xml:space="preserve">tests. </w:t>
      </w:r>
      <w:r w:rsidR="00751CEB">
        <w:rPr>
          <w:rFonts w:eastAsiaTheme="minorEastAsia" w:hint="eastAsia"/>
          <w:bCs/>
          <w:lang w:eastAsia="zh-CN"/>
        </w:rPr>
        <w:t xml:space="preserve">Hence, </w:t>
      </w:r>
      <w:r w:rsidR="00880A94">
        <w:rPr>
          <w:rFonts w:eastAsiaTheme="minorEastAsia" w:hint="eastAsia"/>
          <w:bCs/>
          <w:lang w:eastAsia="zh-CN"/>
        </w:rPr>
        <w:t>UE</w:t>
      </w:r>
      <w:r w:rsidR="00751CEB">
        <w:rPr>
          <w:rFonts w:eastAsiaTheme="minorEastAsia" w:hint="eastAsia"/>
          <w:bCs/>
          <w:lang w:eastAsia="zh-CN"/>
        </w:rPr>
        <w:t xml:space="preserve"> need to </w:t>
      </w:r>
      <w:r w:rsidR="00880A94">
        <w:rPr>
          <w:rFonts w:eastAsiaTheme="minorEastAsia" w:hint="eastAsia"/>
          <w:bCs/>
          <w:lang w:eastAsia="zh-CN"/>
        </w:rPr>
        <w:t>report</w:t>
      </w:r>
      <w:r w:rsidR="00751CEB">
        <w:rPr>
          <w:rFonts w:eastAsiaTheme="minorEastAsia" w:hint="eastAsia"/>
          <w:bCs/>
          <w:lang w:eastAsia="zh-CN"/>
        </w:rPr>
        <w:t xml:space="preserve"> </w:t>
      </w:r>
      <w:r w:rsidR="0014484E">
        <w:rPr>
          <w:rFonts w:eastAsiaTheme="minorEastAsia" w:hint="eastAsia"/>
          <w:bCs/>
          <w:lang w:eastAsia="zh-CN"/>
        </w:rPr>
        <w:t xml:space="preserve">some information to TE for verification </w:t>
      </w:r>
      <w:r w:rsidR="0014484E">
        <w:rPr>
          <w:rFonts w:eastAsiaTheme="minorEastAsia"/>
          <w:bCs/>
          <w:lang w:eastAsia="zh-CN"/>
        </w:rPr>
        <w:t>purpose</w:t>
      </w:r>
      <w:r w:rsidR="0014484E">
        <w:rPr>
          <w:rFonts w:eastAsiaTheme="minorEastAsia" w:hint="eastAsia"/>
          <w:bCs/>
          <w:lang w:eastAsia="zh-CN"/>
        </w:rPr>
        <w:t xml:space="preserve">, </w:t>
      </w:r>
      <w:r w:rsidR="00992662">
        <w:rPr>
          <w:rFonts w:eastAsiaTheme="minorEastAsia" w:hint="eastAsia"/>
          <w:bCs/>
          <w:lang w:eastAsia="zh-CN"/>
        </w:rPr>
        <w:t xml:space="preserve">and based on the RAN1 outcomes in TR 38.843 Clause 7.1.2 </w:t>
      </w:r>
      <w:r w:rsidR="0014484E">
        <w:rPr>
          <w:rFonts w:eastAsiaTheme="minorEastAsia" w:hint="eastAsia"/>
          <w:bCs/>
          <w:lang w:eastAsia="zh-CN"/>
        </w:rPr>
        <w:t>the potential reporting information can consider the following data:</w:t>
      </w:r>
      <w:r w:rsidR="00106E40">
        <w:rPr>
          <w:rFonts w:eastAsiaTheme="minorEastAsia" w:hint="eastAsia"/>
          <w:bCs/>
          <w:lang w:eastAsia="zh-CN"/>
        </w:rPr>
        <w:t xml:space="preserve"> </w:t>
      </w:r>
    </w:p>
    <w:p w:rsidR="0014484E" w:rsidRDefault="0014484E" w:rsidP="00871728">
      <w:pPr>
        <w:widowControl w:val="0"/>
        <w:adjustRightInd w:val="0"/>
        <w:snapToGrid w:val="0"/>
        <w:spacing w:beforeLines="50" w:before="120" w:after="0"/>
        <w:ind w:left="406" w:hangingChars="203" w:hanging="406"/>
        <w:jc w:val="both"/>
        <w:rPr>
          <w:rFonts w:eastAsiaTheme="minorEastAsia"/>
          <w:bCs/>
          <w:lang w:eastAsia="zh-CN"/>
        </w:rPr>
      </w:pPr>
      <w:r>
        <w:rPr>
          <w:rFonts w:eastAsiaTheme="minorEastAsia" w:hint="eastAsia"/>
          <w:bCs/>
          <w:lang w:eastAsia="zh-CN"/>
        </w:rPr>
        <w:tab/>
        <w:t>-</w:t>
      </w:r>
      <w:r>
        <w:rPr>
          <w:rFonts w:eastAsiaTheme="minorEastAsia" w:hint="eastAsia"/>
          <w:bCs/>
          <w:lang w:eastAsia="zh-CN"/>
        </w:rPr>
        <w:tab/>
        <w:t>Performance metric(s), e.g., SGCS/NMSE.</w:t>
      </w:r>
    </w:p>
    <w:p w:rsidR="0014484E" w:rsidRDefault="0014484E" w:rsidP="00871728">
      <w:pPr>
        <w:widowControl w:val="0"/>
        <w:adjustRightInd w:val="0"/>
        <w:snapToGrid w:val="0"/>
        <w:spacing w:beforeLines="50" w:before="120" w:after="0"/>
        <w:ind w:left="406" w:hangingChars="203" w:hanging="406"/>
        <w:jc w:val="both"/>
        <w:rPr>
          <w:rFonts w:eastAsiaTheme="minorEastAsia"/>
          <w:bCs/>
          <w:lang w:eastAsia="zh-CN"/>
        </w:rPr>
      </w:pPr>
      <w:r>
        <w:rPr>
          <w:rFonts w:eastAsiaTheme="minorEastAsia" w:hint="eastAsia"/>
          <w:bCs/>
          <w:lang w:eastAsia="zh-CN"/>
        </w:rPr>
        <w:tab/>
        <w:t>-</w:t>
      </w:r>
      <w:r>
        <w:rPr>
          <w:rFonts w:eastAsiaTheme="minorEastAsia" w:hint="eastAsia"/>
          <w:bCs/>
          <w:lang w:eastAsia="zh-CN"/>
        </w:rPr>
        <w:tab/>
        <w:t xml:space="preserve">Performance monitoring output </w:t>
      </w:r>
      <w:r w:rsidRPr="00906B08">
        <w:rPr>
          <w:rFonts w:eastAsiaTheme="minorEastAsia" w:hint="eastAsia"/>
          <w:bCs/>
          <w:lang w:eastAsia="zh-CN"/>
        </w:rPr>
        <w:t>(Need</w:t>
      </w:r>
      <w:r w:rsidR="00906B08" w:rsidRPr="00906B08">
        <w:rPr>
          <w:rFonts w:eastAsiaTheme="minorEastAsia" w:hint="eastAsia"/>
          <w:bCs/>
          <w:lang w:eastAsia="zh-CN"/>
        </w:rPr>
        <w:t xml:space="preserve"> more RAN1</w:t>
      </w:r>
      <w:r w:rsidRPr="00906B08">
        <w:rPr>
          <w:rFonts w:eastAsiaTheme="minorEastAsia" w:hint="eastAsia"/>
          <w:bCs/>
          <w:lang w:eastAsia="zh-CN"/>
        </w:rPr>
        <w:t xml:space="preserve"> d</w:t>
      </w:r>
      <w:r w:rsidR="00906B08" w:rsidRPr="00906B08">
        <w:rPr>
          <w:rFonts w:eastAsiaTheme="minorEastAsia" w:hint="eastAsia"/>
          <w:bCs/>
          <w:lang w:eastAsia="zh-CN"/>
        </w:rPr>
        <w:t>iscussions</w:t>
      </w:r>
      <w:r w:rsidRPr="00906B08">
        <w:rPr>
          <w:rFonts w:eastAsiaTheme="minorEastAsia" w:hint="eastAsia"/>
          <w:bCs/>
          <w:lang w:eastAsia="zh-CN"/>
        </w:rPr>
        <w:t>)</w:t>
      </w:r>
      <w:r w:rsidR="00AA2F8E" w:rsidRPr="00906B08">
        <w:rPr>
          <w:rFonts w:eastAsiaTheme="minorEastAsia" w:hint="eastAsia"/>
          <w:bCs/>
          <w:lang w:eastAsia="zh-CN"/>
        </w:rPr>
        <w:t>.</w:t>
      </w:r>
    </w:p>
    <w:p w:rsidR="0014484E" w:rsidRDefault="0014484E" w:rsidP="00871728">
      <w:pPr>
        <w:widowControl w:val="0"/>
        <w:adjustRightInd w:val="0"/>
        <w:snapToGrid w:val="0"/>
        <w:spacing w:beforeLines="50" w:before="120" w:after="0"/>
        <w:ind w:left="406" w:hangingChars="203" w:hanging="406"/>
        <w:jc w:val="both"/>
        <w:rPr>
          <w:rFonts w:eastAsiaTheme="minorEastAsia"/>
          <w:bCs/>
          <w:lang w:eastAsia="zh-CN"/>
        </w:rPr>
      </w:pPr>
      <w:r>
        <w:rPr>
          <w:rFonts w:eastAsiaTheme="minorEastAsia" w:hint="eastAsia"/>
          <w:bCs/>
          <w:lang w:eastAsia="zh-CN"/>
        </w:rPr>
        <w:tab/>
        <w:t>-</w:t>
      </w:r>
      <w:r>
        <w:rPr>
          <w:rFonts w:eastAsiaTheme="minorEastAsia" w:hint="eastAsia"/>
          <w:bCs/>
          <w:lang w:eastAsia="zh-CN"/>
        </w:rPr>
        <w:tab/>
        <w:t xml:space="preserve">Predicted CSI and/or the corresponding ground-truth </w:t>
      </w:r>
      <w:r w:rsidRPr="0030479E">
        <w:rPr>
          <w:rFonts w:eastAsiaTheme="minorEastAsia" w:hint="eastAsia"/>
          <w:bCs/>
          <w:lang w:eastAsia="zh-CN"/>
        </w:rPr>
        <w:t>(</w:t>
      </w:r>
      <w:r w:rsidR="0030479E" w:rsidRPr="0030479E">
        <w:rPr>
          <w:rFonts w:eastAsiaTheme="minorEastAsia" w:hint="eastAsia"/>
          <w:bCs/>
          <w:lang w:eastAsia="zh-CN"/>
        </w:rPr>
        <w:t>Need more RAN1 discussions</w:t>
      </w:r>
      <w:r w:rsidRPr="0030479E">
        <w:rPr>
          <w:rFonts w:eastAsiaTheme="minorEastAsia" w:hint="eastAsia"/>
          <w:bCs/>
          <w:lang w:eastAsia="zh-CN"/>
        </w:rPr>
        <w:t>).</w:t>
      </w:r>
    </w:p>
    <w:p w:rsidR="00107596" w:rsidRPr="000A5D1D" w:rsidRDefault="00107596" w:rsidP="000A5D1D">
      <w:pPr>
        <w:widowControl w:val="0"/>
        <w:adjustRightInd w:val="0"/>
        <w:snapToGrid w:val="0"/>
        <w:spacing w:beforeLines="50" w:before="120" w:after="0"/>
        <w:ind w:left="408" w:hangingChars="203" w:hanging="408"/>
        <w:jc w:val="both"/>
        <w:rPr>
          <w:rFonts w:eastAsiaTheme="minorEastAsia"/>
          <w:b/>
          <w:bCs/>
          <w:lang w:eastAsia="zh-CN"/>
        </w:rPr>
      </w:pPr>
      <w:r w:rsidRPr="000A5D1D">
        <w:rPr>
          <w:rFonts w:eastAsiaTheme="minorEastAsia" w:hint="eastAsia"/>
          <w:b/>
          <w:bCs/>
          <w:lang w:eastAsia="zh-CN"/>
        </w:rPr>
        <w:t xml:space="preserve">Proposal 2: </w:t>
      </w:r>
      <w:r w:rsidR="002C27A7" w:rsidRPr="000A5D1D">
        <w:rPr>
          <w:rFonts w:eastAsiaTheme="minorEastAsia" w:hint="eastAsia"/>
          <w:b/>
          <w:bCs/>
          <w:lang w:eastAsia="zh-CN"/>
        </w:rPr>
        <w:t xml:space="preserve">The data collected for performance verification in the CSI prediction tests can consider the following data: </w:t>
      </w:r>
    </w:p>
    <w:p w:rsidR="002C27A7" w:rsidRPr="000A5D1D" w:rsidRDefault="002C27A7" w:rsidP="000A5D1D">
      <w:pPr>
        <w:widowControl w:val="0"/>
        <w:adjustRightInd w:val="0"/>
        <w:snapToGrid w:val="0"/>
        <w:spacing w:beforeLines="50" w:before="120" w:after="0"/>
        <w:ind w:left="408" w:hangingChars="203" w:hanging="408"/>
        <w:jc w:val="both"/>
        <w:rPr>
          <w:rFonts w:eastAsiaTheme="minorEastAsia"/>
          <w:b/>
          <w:bCs/>
          <w:lang w:eastAsia="zh-CN"/>
        </w:rPr>
      </w:pPr>
      <w:r w:rsidRPr="000A5D1D">
        <w:rPr>
          <w:rFonts w:eastAsiaTheme="minorEastAsia" w:hint="eastAsia"/>
          <w:b/>
          <w:bCs/>
          <w:lang w:eastAsia="zh-CN"/>
        </w:rPr>
        <w:tab/>
        <w:t>-</w:t>
      </w:r>
      <w:r w:rsidRPr="000A5D1D">
        <w:rPr>
          <w:rFonts w:eastAsiaTheme="minorEastAsia" w:hint="eastAsia"/>
          <w:b/>
          <w:bCs/>
          <w:lang w:eastAsia="zh-CN"/>
        </w:rPr>
        <w:tab/>
        <w:t>Performance metric(s), e.g., SGCS/NMSE.</w:t>
      </w:r>
    </w:p>
    <w:p w:rsidR="002C27A7" w:rsidRPr="000A5D1D" w:rsidRDefault="002C27A7" w:rsidP="000A5D1D">
      <w:pPr>
        <w:widowControl w:val="0"/>
        <w:adjustRightInd w:val="0"/>
        <w:snapToGrid w:val="0"/>
        <w:spacing w:beforeLines="50" w:before="120" w:after="0"/>
        <w:ind w:left="408" w:hangingChars="203" w:hanging="408"/>
        <w:jc w:val="both"/>
        <w:rPr>
          <w:rFonts w:eastAsiaTheme="minorEastAsia"/>
          <w:b/>
          <w:bCs/>
          <w:lang w:eastAsia="zh-CN"/>
        </w:rPr>
      </w:pPr>
      <w:r w:rsidRPr="000A5D1D">
        <w:rPr>
          <w:rFonts w:eastAsiaTheme="minorEastAsia" w:hint="eastAsia"/>
          <w:b/>
          <w:bCs/>
          <w:lang w:eastAsia="zh-CN"/>
        </w:rPr>
        <w:tab/>
        <w:t>-</w:t>
      </w:r>
      <w:r w:rsidRPr="000A5D1D">
        <w:rPr>
          <w:rFonts w:eastAsiaTheme="minorEastAsia" w:hint="eastAsia"/>
          <w:b/>
          <w:bCs/>
          <w:lang w:eastAsia="zh-CN"/>
        </w:rPr>
        <w:tab/>
        <w:t xml:space="preserve">Performance monitoring output (Need </w:t>
      </w:r>
      <w:r w:rsidR="00B46B41">
        <w:rPr>
          <w:rFonts w:eastAsiaTheme="minorEastAsia" w:hint="eastAsia"/>
          <w:b/>
          <w:bCs/>
          <w:lang w:eastAsia="zh-CN"/>
        </w:rPr>
        <w:t xml:space="preserve">more </w:t>
      </w:r>
      <w:r w:rsidRPr="000A5D1D">
        <w:rPr>
          <w:rFonts w:eastAsiaTheme="minorEastAsia" w:hint="eastAsia"/>
          <w:b/>
          <w:bCs/>
          <w:lang w:eastAsia="zh-CN"/>
        </w:rPr>
        <w:t>RAN1</w:t>
      </w:r>
      <w:r w:rsidR="00B46B41">
        <w:rPr>
          <w:rFonts w:eastAsiaTheme="minorEastAsia" w:hint="eastAsia"/>
          <w:b/>
          <w:bCs/>
          <w:lang w:eastAsia="zh-CN"/>
        </w:rPr>
        <w:t xml:space="preserve"> discussions</w:t>
      </w:r>
      <w:r w:rsidRPr="000A5D1D">
        <w:rPr>
          <w:rFonts w:eastAsiaTheme="minorEastAsia" w:hint="eastAsia"/>
          <w:b/>
          <w:bCs/>
          <w:lang w:eastAsia="zh-CN"/>
        </w:rPr>
        <w:t>)</w:t>
      </w:r>
      <w:r w:rsidR="000A5D1D" w:rsidRPr="000A5D1D">
        <w:rPr>
          <w:rFonts w:eastAsiaTheme="minorEastAsia" w:hint="eastAsia"/>
          <w:b/>
          <w:bCs/>
          <w:lang w:eastAsia="zh-CN"/>
        </w:rPr>
        <w:t>.</w:t>
      </w:r>
    </w:p>
    <w:p w:rsidR="002C27A7" w:rsidRPr="000A5D1D" w:rsidRDefault="002C27A7" w:rsidP="000A5D1D">
      <w:pPr>
        <w:widowControl w:val="0"/>
        <w:adjustRightInd w:val="0"/>
        <w:snapToGrid w:val="0"/>
        <w:spacing w:beforeLines="50" w:before="120" w:after="0"/>
        <w:ind w:left="408" w:hangingChars="203" w:hanging="408"/>
        <w:jc w:val="both"/>
        <w:rPr>
          <w:rFonts w:eastAsiaTheme="minorEastAsia"/>
          <w:b/>
          <w:bCs/>
          <w:lang w:eastAsia="zh-CN"/>
        </w:rPr>
      </w:pPr>
      <w:r w:rsidRPr="000A5D1D">
        <w:rPr>
          <w:rFonts w:eastAsiaTheme="minorEastAsia" w:hint="eastAsia"/>
          <w:b/>
          <w:bCs/>
          <w:lang w:eastAsia="zh-CN"/>
        </w:rPr>
        <w:tab/>
        <w:t>-</w:t>
      </w:r>
      <w:r w:rsidRPr="000A5D1D">
        <w:rPr>
          <w:rFonts w:eastAsiaTheme="minorEastAsia" w:hint="eastAsia"/>
          <w:b/>
          <w:bCs/>
          <w:lang w:eastAsia="zh-CN"/>
        </w:rPr>
        <w:tab/>
        <w:t>Predicted CSI and/or the corresponding ground-truth</w:t>
      </w:r>
      <w:r w:rsidR="00B46B41">
        <w:rPr>
          <w:rFonts w:eastAsiaTheme="minorEastAsia" w:hint="eastAsia"/>
          <w:b/>
          <w:bCs/>
          <w:lang w:eastAsia="zh-CN"/>
        </w:rPr>
        <w:t xml:space="preserve"> </w:t>
      </w:r>
      <w:r w:rsidR="00B46B41" w:rsidRPr="000A5D1D">
        <w:rPr>
          <w:rFonts w:eastAsiaTheme="minorEastAsia" w:hint="eastAsia"/>
          <w:b/>
          <w:bCs/>
          <w:lang w:eastAsia="zh-CN"/>
        </w:rPr>
        <w:t xml:space="preserve">(Need </w:t>
      </w:r>
      <w:r w:rsidR="00B46B41">
        <w:rPr>
          <w:rFonts w:eastAsiaTheme="minorEastAsia" w:hint="eastAsia"/>
          <w:b/>
          <w:bCs/>
          <w:lang w:eastAsia="zh-CN"/>
        </w:rPr>
        <w:t xml:space="preserve">more </w:t>
      </w:r>
      <w:r w:rsidR="00B46B41" w:rsidRPr="000A5D1D">
        <w:rPr>
          <w:rFonts w:eastAsiaTheme="minorEastAsia" w:hint="eastAsia"/>
          <w:b/>
          <w:bCs/>
          <w:lang w:eastAsia="zh-CN"/>
        </w:rPr>
        <w:t>RAN1</w:t>
      </w:r>
      <w:r w:rsidR="00B46B41">
        <w:rPr>
          <w:rFonts w:eastAsiaTheme="minorEastAsia" w:hint="eastAsia"/>
          <w:b/>
          <w:bCs/>
          <w:lang w:eastAsia="zh-CN"/>
        </w:rPr>
        <w:t xml:space="preserve"> discussions</w:t>
      </w:r>
      <w:r w:rsidR="00B46B41" w:rsidRPr="000A5D1D">
        <w:rPr>
          <w:rFonts w:eastAsiaTheme="minorEastAsia" w:hint="eastAsia"/>
          <w:b/>
          <w:bCs/>
          <w:lang w:eastAsia="zh-CN"/>
        </w:rPr>
        <w:t>)</w:t>
      </w:r>
      <w:r w:rsidRPr="000A5D1D">
        <w:rPr>
          <w:rFonts w:eastAsiaTheme="minorEastAsia" w:hint="eastAsia"/>
          <w:b/>
          <w:bCs/>
          <w:lang w:eastAsia="zh-CN"/>
        </w:rPr>
        <w:t>.</w:t>
      </w:r>
    </w:p>
    <w:p w:rsidR="005D278E" w:rsidRPr="00ED2723" w:rsidRDefault="005D278E" w:rsidP="005D278E">
      <w:pPr>
        <w:pStyle w:val="2"/>
        <w:tabs>
          <w:tab w:val="num" w:pos="456"/>
        </w:tabs>
        <w:spacing w:before="240" w:after="240"/>
        <w:ind w:left="0" w:firstLine="0"/>
        <w:jc w:val="both"/>
        <w:rPr>
          <w:lang w:eastAsia="zh-CN"/>
        </w:rPr>
      </w:pPr>
      <w:r>
        <w:rPr>
          <w:rFonts w:eastAsiaTheme="minorEastAsia" w:hint="eastAsia"/>
          <w:lang w:eastAsia="zh-CN"/>
        </w:rPr>
        <w:t>Test framework for CSI compression</w:t>
      </w:r>
    </w:p>
    <w:p w:rsidR="00726023" w:rsidRDefault="00120B7E" w:rsidP="00E847A9">
      <w:pPr>
        <w:widowControl w:val="0"/>
        <w:adjustRightInd w:val="0"/>
        <w:snapToGrid w:val="0"/>
        <w:spacing w:beforeLines="50" w:before="120" w:after="0"/>
        <w:jc w:val="both"/>
        <w:rPr>
          <w:rFonts w:eastAsiaTheme="minorEastAsia"/>
          <w:bCs/>
          <w:lang w:eastAsia="zh-CN"/>
        </w:rPr>
      </w:pPr>
      <w:r>
        <w:rPr>
          <w:rFonts w:eastAsiaTheme="minorEastAsia" w:hint="eastAsia"/>
          <w:bCs/>
          <w:lang w:eastAsia="zh-CN"/>
        </w:rPr>
        <w:t xml:space="preserve">In TR 38.843, a reference </w:t>
      </w:r>
      <w:r>
        <w:rPr>
          <w:rFonts w:eastAsiaTheme="minorEastAsia"/>
          <w:bCs/>
          <w:lang w:eastAsia="zh-CN"/>
        </w:rPr>
        <w:t>block</w:t>
      </w:r>
      <w:r>
        <w:rPr>
          <w:rFonts w:eastAsiaTheme="minorEastAsia" w:hint="eastAsia"/>
          <w:bCs/>
          <w:lang w:eastAsia="zh-CN"/>
        </w:rPr>
        <w:t xml:space="preserve"> diagram is defined for </w:t>
      </w:r>
      <w:r w:rsidR="00726023">
        <w:rPr>
          <w:rFonts w:eastAsiaTheme="minorEastAsia" w:hint="eastAsia"/>
          <w:bCs/>
          <w:lang w:eastAsia="zh-CN"/>
        </w:rPr>
        <w:t>2-sided model</w:t>
      </w:r>
      <w:r>
        <w:rPr>
          <w:rFonts w:eastAsiaTheme="minorEastAsia" w:hint="eastAsia"/>
          <w:bCs/>
          <w:lang w:eastAsia="zh-CN"/>
        </w:rPr>
        <w:t xml:space="preserve"> which is only us</w:t>
      </w:r>
      <w:r w:rsidR="00EC7645">
        <w:rPr>
          <w:rFonts w:eastAsiaTheme="minorEastAsia" w:hint="eastAsia"/>
          <w:bCs/>
          <w:lang w:eastAsia="zh-CN"/>
        </w:rPr>
        <w:t>ed for CSI compression use case</w:t>
      </w:r>
      <w:r>
        <w:rPr>
          <w:rFonts w:eastAsiaTheme="minorEastAsia" w:hint="eastAsia"/>
          <w:bCs/>
          <w:lang w:eastAsia="zh-CN"/>
        </w:rPr>
        <w:t xml:space="preserve"> so far. </w:t>
      </w:r>
    </w:p>
    <w:p w:rsidR="00726023" w:rsidRDefault="00605ABA" w:rsidP="00605ABA">
      <w:pPr>
        <w:widowControl w:val="0"/>
        <w:adjustRightInd w:val="0"/>
        <w:snapToGrid w:val="0"/>
        <w:spacing w:beforeLines="50" w:before="120" w:after="0"/>
        <w:jc w:val="center"/>
        <w:rPr>
          <w:rFonts w:eastAsiaTheme="minorEastAsia"/>
          <w:bCs/>
          <w:lang w:eastAsia="zh-CN"/>
        </w:rPr>
      </w:pPr>
      <w:r w:rsidRPr="00133C49">
        <w:rPr>
          <w:noProof/>
          <w:lang w:val="en-US" w:eastAsia="zh-CN"/>
        </w:rPr>
        <w:lastRenderedPageBreak/>
        <mc:AlternateContent>
          <mc:Choice Requires="wpg">
            <w:drawing>
              <wp:inline distT="0" distB="0" distL="0" distR="0" wp14:anchorId="74C711A5" wp14:editId="13FCD550">
                <wp:extent cx="4148457" cy="2855666"/>
                <wp:effectExtent l="209550" t="0" r="23495" b="20955"/>
                <wp:docPr id="90771007" name="Group 1"/>
                <wp:cNvGraphicFramePr/>
                <a:graphic xmlns:a="http://schemas.openxmlformats.org/drawingml/2006/main">
                  <a:graphicData uri="http://schemas.microsoft.com/office/word/2010/wordprocessingGroup">
                    <wpg:wgp>
                      <wpg:cNvGrpSpPr/>
                      <wpg:grpSpPr>
                        <a:xfrm>
                          <a:off x="0" y="0"/>
                          <a:ext cx="4148457" cy="2855666"/>
                          <a:chOff x="0" y="0"/>
                          <a:chExt cx="6045176" cy="4208399"/>
                        </a:xfrm>
                      </wpg:grpSpPr>
                      <wps:wsp>
                        <wps:cNvPr id="213553263" name="Straight Arrow Connector 213553263"/>
                        <wps:cNvCnPr>
                          <a:cxnSpLocks/>
                        </wps:cNvCnPr>
                        <wps:spPr>
                          <a:xfrm rot="10800000">
                            <a:off x="2519797" y="2040279"/>
                            <a:ext cx="0" cy="280064"/>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92929556" name="Straight Arrow Connector 1392929556"/>
                        <wps:cNvCnPr>
                          <a:endCxn id="1572621460" idx="1"/>
                        </wps:cNvCnPr>
                        <wps:spPr>
                          <a:xfrm>
                            <a:off x="2572653" y="3395917"/>
                            <a:ext cx="435566" cy="343773"/>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13887381" name="Straight Arrow Connector 1413887381"/>
                        <wps:cNvCnPr>
                          <a:stCxn id="1572621460" idx="1"/>
                        </wps:cNvCnPr>
                        <wps:spPr>
                          <a:xfrm flipH="1">
                            <a:off x="2572653" y="3739690"/>
                            <a:ext cx="435566" cy="137225"/>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61238018" name="Rectangle: Rounded Corners 1561238018"/>
                        <wps:cNvSpPr/>
                        <wps:spPr>
                          <a:xfrm>
                            <a:off x="1059837" y="3159100"/>
                            <a:ext cx="1493042" cy="927882"/>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82D48" w:rsidRPr="00071E85" w:rsidRDefault="00A82D48" w:rsidP="00605ABA">
                              <w:pPr>
                                <w:spacing w:beforeLines="50" w:before="120" w:afterLines="50" w:after="120"/>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wps:txbx>
                        <wps:bodyPr wrap="square" rtlCol="0" anchor="ctr"/>
                      </wps:wsp>
                      <wps:wsp>
                        <wps:cNvPr id="382429874" name="Rectangle: Rounded Corners 382429874"/>
                        <wps:cNvSpPr/>
                        <wps:spPr>
                          <a:xfrm>
                            <a:off x="3991177" y="810052"/>
                            <a:ext cx="1441703" cy="45316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82D48" w:rsidRDefault="00A82D48" w:rsidP="00605ABA">
                              <w:pPr>
                                <w:jc w:val="center"/>
                                <w:rPr>
                                  <w:rFonts w:asciiTheme="minorHAnsi" w:eastAsia="宋体" w:hAnsi="Calibri"/>
                                  <w:color w:val="000000"/>
                                  <w:kern w:val="24"/>
                                </w:rPr>
                              </w:pPr>
                              <w:r>
                                <w:rPr>
                                  <w:rFonts w:asciiTheme="minorHAnsi" w:eastAsia="宋体" w:hAnsi="Calibri"/>
                                  <w:color w:val="000000"/>
                                  <w:kern w:val="24"/>
                                </w:rPr>
                                <w:t>Verification</w:t>
                              </w:r>
                            </w:p>
                          </w:txbxContent>
                        </wps:txbx>
                        <wps:bodyPr wrap="square" rtlCol="0" anchor="ctr">
                          <a:noAutofit/>
                        </wps:bodyPr>
                      </wps:wsp>
                      <wps:wsp>
                        <wps:cNvPr id="1850304598" name="Straight Arrow Connector 1850304598"/>
                        <wps:cNvCnPr/>
                        <wps:spPr>
                          <a:xfrm rot="10800000">
                            <a:off x="922416" y="1612907"/>
                            <a:ext cx="0" cy="7001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869728846" name="Group 869728846"/>
                        <wpg:cNvGrpSpPr/>
                        <wpg:grpSpPr>
                          <a:xfrm>
                            <a:off x="0" y="0"/>
                            <a:ext cx="6045176" cy="4208399"/>
                            <a:chOff x="0" y="0"/>
                            <a:chExt cx="3820010" cy="2748052"/>
                          </a:xfrm>
                        </wpg:grpSpPr>
                        <wpg:grpSp>
                          <wpg:cNvPr id="1349271989" name="Group 1349271989"/>
                          <wpg:cNvGrpSpPr/>
                          <wpg:grpSpPr>
                            <a:xfrm>
                              <a:off x="0" y="0"/>
                              <a:ext cx="3819478" cy="2748052"/>
                              <a:chOff x="0" y="0"/>
                              <a:chExt cx="3819478" cy="2748052"/>
                            </a:xfrm>
                          </wpg:grpSpPr>
                          <wpg:grpSp>
                            <wpg:cNvPr id="306666535" name="Group 306666535"/>
                            <wpg:cNvGrpSpPr/>
                            <wpg:grpSpPr>
                              <a:xfrm>
                                <a:off x="1077996" y="90980"/>
                                <a:ext cx="1395391" cy="1241307"/>
                                <a:chOff x="1077997" y="108105"/>
                                <a:chExt cx="1798630" cy="1514145"/>
                              </a:xfrm>
                            </wpg:grpSpPr>
                            <wps:wsp>
                              <wps:cNvPr id="879363351" name="Rectangle: Rounded Corners 879363351"/>
                              <wps:cNvSpPr/>
                              <wps:spPr>
                                <a:xfrm>
                                  <a:off x="1077997" y="108936"/>
                                  <a:ext cx="1798630" cy="151331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82D48" w:rsidRDefault="00A82D48" w:rsidP="00605ABA">
                                    <w:pPr>
                                      <w:jc w:val="center"/>
                                      <w:rPr>
                                        <w:rFonts w:asciiTheme="minorHAnsi" w:eastAsia="宋体" w:hAnsi="Calibri"/>
                                        <w:color w:val="000000"/>
                                        <w:kern w:val="24"/>
                                      </w:rPr>
                                    </w:pPr>
                                    <w:r>
                                      <w:rPr>
                                        <w:rFonts w:asciiTheme="minorHAnsi" w:eastAsia="宋体" w:hAnsi="Calibri"/>
                                        <w:color w:val="000000"/>
                                        <w:kern w:val="24"/>
                                      </w:rPr>
                                      <w:t> </w:t>
                                    </w:r>
                                  </w:p>
                                </w:txbxContent>
                              </wps:txbx>
                              <wps:bodyPr wrap="square" rtlCol="0" anchor="ctr">
                                <a:noAutofit/>
                              </wps:bodyPr>
                            </wps:wsp>
                            <wps:wsp>
                              <wps:cNvPr id="1683099865" name="TextBox 95"/>
                              <wps:cNvSpPr txBox="1"/>
                              <wps:spPr>
                                <a:xfrm>
                                  <a:off x="1406580" y="108105"/>
                                  <a:ext cx="1265235" cy="336501"/>
                                </a:xfrm>
                                <a:prstGeom prst="rect">
                                  <a:avLst/>
                                </a:prstGeom>
                                <a:noFill/>
                              </wps:spPr>
                              <wps:txbx>
                                <w:txbxContent>
                                  <w:p w:rsidR="00A82D48" w:rsidRDefault="00A82D48" w:rsidP="00605ABA">
                                    <w:pPr>
                                      <w:jc w:val="center"/>
                                      <w:rPr>
                                        <w:rFonts w:ascii="Calibri" w:eastAsia="宋体" w:hAnsi="Calibri"/>
                                        <w:color w:val="000000"/>
                                        <w:kern w:val="24"/>
                                      </w:rPr>
                                    </w:pPr>
                                    <w:r>
                                      <w:rPr>
                                        <w:rFonts w:ascii="Calibri" w:eastAsia="宋体" w:hAnsi="Calibri"/>
                                        <w:color w:val="000000"/>
                                        <w:kern w:val="24"/>
                                      </w:rPr>
                                      <w:t>AI/ML functions</w:t>
                                    </w:r>
                                  </w:p>
                                </w:txbxContent>
                              </wps:txbx>
                              <wps:bodyPr wrap="square" rtlCol="0">
                                <a:noAutofit/>
                              </wps:bodyPr>
                            </wps:wsp>
                          </wpg:grpSp>
                          <wpg:grpSp>
                            <wpg:cNvPr id="455596364" name="Group 455596364"/>
                            <wpg:cNvGrpSpPr/>
                            <wpg:grpSpPr>
                              <a:xfrm>
                                <a:off x="0" y="0"/>
                                <a:ext cx="3819478" cy="2748052"/>
                                <a:chOff x="0" y="0"/>
                                <a:chExt cx="4825580" cy="3922756"/>
                              </a:xfrm>
                            </wpg:grpSpPr>
                            <wps:wsp>
                              <wps:cNvPr id="1514859817" name="Rectangle: Rounded Corners 1514859817"/>
                              <wps:cNvSpPr/>
                              <wps:spPr>
                                <a:xfrm>
                                  <a:off x="211495" y="2080869"/>
                                  <a:ext cx="3697619" cy="388056"/>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82D48" w:rsidRDefault="00A82D48" w:rsidP="00605ABA">
                                    <w:pPr>
                                      <w:jc w:val="center"/>
                                      <w:rPr>
                                        <w:rFonts w:asciiTheme="minorHAnsi" w:eastAsia="宋体" w:hAnsi="Calibri"/>
                                        <w:color w:val="000000"/>
                                        <w:kern w:val="24"/>
                                      </w:rPr>
                                    </w:pPr>
                                    <w:r>
                                      <w:rPr>
                                        <w:rFonts w:asciiTheme="minorHAnsi" w:eastAsia="宋体" w:hAnsi="Calibri"/>
                                        <w:color w:val="000000"/>
                                        <w:kern w:val="24"/>
                                      </w:rPr>
                                      <w:t>Test configuration/controller</w:t>
                                    </w:r>
                                  </w:p>
                                </w:txbxContent>
                              </wps:txbx>
                              <wps:bodyPr wrap="square" rtlCol="0" anchor="ctr">
                                <a:noAutofit/>
                              </wps:bodyPr>
                            </wps:wsp>
                            <wpg:grpSp>
                              <wpg:cNvPr id="341809218" name="Group 341809218"/>
                              <wpg:cNvGrpSpPr/>
                              <wpg:grpSpPr>
                                <a:xfrm>
                                  <a:off x="0" y="0"/>
                                  <a:ext cx="4825580" cy="3922756"/>
                                  <a:chOff x="0" y="0"/>
                                  <a:chExt cx="4830895" cy="3922898"/>
                                </a:xfrm>
                              </wpg:grpSpPr>
                              <wps:wsp>
                                <wps:cNvPr id="1655883918" name="Rectangle 1655883918"/>
                                <wps:cNvSpPr/>
                                <wps:spPr>
                                  <a:xfrm>
                                    <a:off x="0" y="2843493"/>
                                    <a:ext cx="4493203" cy="10794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4493699" name="Rectangle 914493699"/>
                                <wps:cNvSpPr/>
                                <wps:spPr>
                                  <a:xfrm>
                                    <a:off x="0" y="0"/>
                                    <a:ext cx="4463483" cy="2643505"/>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2980519" name="Rectangle: Rounded Corners 552980519"/>
                                <wps:cNvSpPr/>
                                <wps:spPr>
                                  <a:xfrm>
                                    <a:off x="174612" y="791127"/>
                                    <a:ext cx="1033533" cy="683620"/>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82D48" w:rsidRDefault="00A82D48" w:rsidP="00605ABA">
                                      <w:pPr>
                                        <w:jc w:val="center"/>
                                        <w:rPr>
                                          <w:rFonts w:asciiTheme="minorHAnsi" w:eastAsia="宋体" w:hAnsi="Calibri"/>
                                          <w:color w:val="000000"/>
                                          <w:kern w:val="24"/>
                                        </w:rPr>
                                      </w:pPr>
                                      <w:r>
                                        <w:rPr>
                                          <w:rFonts w:asciiTheme="minorHAnsi" w:eastAsia="宋体" w:hAnsi="Calibri"/>
                                          <w:color w:val="000000"/>
                                          <w:kern w:val="24"/>
                                        </w:rPr>
                                        <w:t>Signal generator</w:t>
                                      </w:r>
                                    </w:p>
                                  </w:txbxContent>
                                </wps:txbx>
                                <wps:bodyPr rtlCol="0" anchor="ctr"/>
                              </wps:wsp>
                              <wps:wsp>
                                <wps:cNvPr id="1572621460" name="Rectangle: Rounded Corners 1572621460"/>
                                <wps:cNvSpPr/>
                                <wps:spPr>
                                  <a:xfrm>
                                    <a:off x="2404300" y="3219068"/>
                                    <a:ext cx="961845" cy="533838"/>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82D48" w:rsidRDefault="00A82D48" w:rsidP="00605ABA">
                                      <w:pPr>
                                        <w:spacing w:beforeLines="50" w:before="120" w:afterLines="50" w:after="120"/>
                                        <w:jc w:val="center"/>
                                        <w:rPr>
                                          <w:rFonts w:asciiTheme="minorHAnsi" w:eastAsia="宋体" w:hAnsi="Calibri"/>
                                          <w:color w:val="000000"/>
                                          <w:kern w:val="24"/>
                                        </w:rPr>
                                      </w:pPr>
                                      <w:proofErr w:type="gramStart"/>
                                      <w:r>
                                        <w:rPr>
                                          <w:rFonts w:asciiTheme="minorHAnsi" w:eastAsia="宋体" w:hAnsi="Calibri"/>
                                          <w:color w:val="000000"/>
                                          <w:kern w:val="24"/>
                                        </w:rPr>
                                        <w:t>inference</w:t>
                                      </w:r>
                                      <w:proofErr w:type="gramEnd"/>
                                    </w:p>
                                  </w:txbxContent>
                                </wps:txbx>
                                <wps:bodyPr rtlCol="0" anchor="ctr"/>
                              </wps:wsp>
                              <wps:wsp>
                                <wps:cNvPr id="268737955" name="Connector: Elbow 268737955"/>
                                <wps:cNvCnPr>
                                  <a:cxnSpLocks/>
                                </wps:cNvCnPr>
                                <wps:spPr>
                                  <a:xfrm rot="10800000" flipV="1">
                                    <a:off x="14791" y="791227"/>
                                    <a:ext cx="14790" cy="2640177"/>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28032464" name="Rectangle: Rounded Corners 1928032464"/>
                                <wps:cNvSpPr/>
                                <wps:spPr>
                                  <a:xfrm>
                                    <a:off x="1725886" y="1193448"/>
                                    <a:ext cx="1201496" cy="622446"/>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82D48" w:rsidRDefault="00A82D48" w:rsidP="00605ABA">
                                      <w:pPr>
                                        <w:spacing w:beforeLines="50" w:before="120" w:afterLines="50" w:after="120"/>
                                        <w:jc w:val="center"/>
                                        <w:rPr>
                                          <w:rFonts w:asciiTheme="minorHAnsi" w:eastAsia="宋体" w:hAnsi="Calibri"/>
                                          <w:color w:val="000000"/>
                                          <w:kern w:val="24"/>
                                        </w:rPr>
                                      </w:pPr>
                                      <w:r>
                                        <w:rPr>
                                          <w:rFonts w:asciiTheme="minorHAnsi" w:eastAsia="宋体" w:hAnsi="Calibri"/>
                                          <w:color w:val="000000"/>
                                          <w:kern w:val="24"/>
                                        </w:rPr>
                                        <w:t>LCM</w:t>
                                      </w:r>
                                    </w:p>
                                  </w:txbxContent>
                                </wps:txbx>
                                <wps:bodyPr rtlCol="0" anchor="ctr"/>
                              </wps:wsp>
                              <wps:wsp>
                                <wps:cNvPr id="1686488261" name="Connector: Elbow 1686488261"/>
                                <wps:cNvCnPr>
                                  <a:cxnSpLocks/>
                                </wps:cNvCnPr>
                                <wps:spPr>
                                  <a:xfrm rot="16200000" flipV="1">
                                    <a:off x="3527370" y="2256876"/>
                                    <a:ext cx="2239042" cy="368009"/>
                                  </a:xfrm>
                                  <a:prstGeom prst="bentConnector3">
                                    <a:avLst>
                                      <a:gd name="adj1" fmla="val 9980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5684860" name="TextBox 95"/>
                                <wps:cNvSpPr txBox="1"/>
                                <wps:spPr>
                                  <a:xfrm>
                                    <a:off x="3627304" y="3176812"/>
                                    <a:ext cx="627951" cy="316540"/>
                                  </a:xfrm>
                                  <a:prstGeom prst="rect">
                                    <a:avLst/>
                                  </a:prstGeom>
                                  <a:noFill/>
                                </wps:spPr>
                                <wps:txbx>
                                  <w:txbxContent>
                                    <w:p w:rsidR="00A82D48" w:rsidRDefault="00A82D48" w:rsidP="00605ABA">
                                      <w:pPr>
                                        <w:jc w:val="center"/>
                                        <w:rPr>
                                          <w:rFonts w:ascii="Calibri" w:eastAsia="宋体" w:hAnsi="Calibri"/>
                                          <w:color w:val="000000"/>
                                          <w:kern w:val="24"/>
                                        </w:rPr>
                                      </w:pPr>
                                      <w:r>
                                        <w:rPr>
                                          <w:rFonts w:ascii="Calibri" w:eastAsia="宋体" w:hAnsi="Calibri"/>
                                          <w:color w:val="000000"/>
                                          <w:kern w:val="24"/>
                                        </w:rPr>
                                        <w:t>DUT</w:t>
                                      </w:r>
                                    </w:p>
                                  </w:txbxContent>
                                </wps:txbx>
                                <wps:bodyPr wrap="square" rtlCol="0">
                                  <a:noAutofit/>
                                </wps:bodyPr>
                              </wps:wsp>
                              <wps:wsp>
                                <wps:cNvPr id="1910451543" name="TextBox 96"/>
                                <wps:cNvSpPr txBox="1"/>
                                <wps:spPr>
                                  <a:xfrm>
                                    <a:off x="3767336" y="43923"/>
                                    <a:ext cx="638093" cy="379751"/>
                                  </a:xfrm>
                                  <a:prstGeom prst="rect">
                                    <a:avLst/>
                                  </a:prstGeom>
                                  <a:noFill/>
                                </wps:spPr>
                                <wps:txbx>
                                  <w:txbxContent>
                                    <w:p w:rsidR="00A82D48" w:rsidRDefault="00A82D48" w:rsidP="00605ABA">
                                      <w:pPr>
                                        <w:jc w:val="center"/>
                                        <w:rPr>
                                          <w:rFonts w:ascii="Calibri" w:eastAsia="宋体" w:hAnsi="Calibri"/>
                                          <w:color w:val="000000"/>
                                          <w:kern w:val="24"/>
                                        </w:rPr>
                                      </w:pPr>
                                      <w:r>
                                        <w:rPr>
                                          <w:rFonts w:ascii="Calibri" w:eastAsia="宋体" w:hAnsi="Calibri"/>
                                          <w:color w:val="000000"/>
                                          <w:kern w:val="24"/>
                                        </w:rPr>
                                        <w:t>TE</w:t>
                                      </w:r>
                                    </w:p>
                                  </w:txbxContent>
                                </wps:txbx>
                                <wps:bodyPr wrap="square" rtlCol="0">
                                  <a:noAutofit/>
                                </wps:bodyPr>
                              </wps:wsp>
                            </wpg:grpSp>
                          </wpg:grpSp>
                        </wpg:grpSp>
                        <wps:wsp>
                          <wps:cNvPr id="873204257" name="Straight Connector 873204257"/>
                          <wps:cNvCnPr>
                            <a:cxnSpLocks/>
                          </wps:cNvCnPr>
                          <wps:spPr>
                            <a:xfrm flipH="1" flipV="1">
                              <a:off x="3552487" y="2488356"/>
                              <a:ext cx="267523" cy="62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251249906" name="Straight Arrow Connector 251249906"/>
                        <wps:cNvCnPr>
                          <a:cxnSpLocks/>
                        </wps:cNvCnPr>
                        <wps:spPr>
                          <a:xfrm flipV="1">
                            <a:off x="4556256" y="1280281"/>
                            <a:ext cx="0" cy="95211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4529423" name="Rectangle: Rounded Corners 274529423"/>
                        <wps:cNvSpPr/>
                        <wps:spPr>
                          <a:xfrm>
                            <a:off x="2160352" y="561793"/>
                            <a:ext cx="1440716" cy="494076"/>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82D48" w:rsidRDefault="00A82D48" w:rsidP="00605ABA">
                              <w:pPr>
                                <w:jc w:val="center"/>
                                <w:rPr>
                                  <w:rFonts w:asciiTheme="minorHAnsi" w:eastAsia="宋体" w:hAnsi="Calibri"/>
                                  <w:color w:val="000000"/>
                                  <w:kern w:val="24"/>
                                </w:rPr>
                              </w:pPr>
                              <w:proofErr w:type="gramStart"/>
                              <w:r>
                                <w:rPr>
                                  <w:rFonts w:asciiTheme="minorHAnsi" w:eastAsia="宋体" w:hAnsi="Calibri"/>
                                  <w:color w:val="000000"/>
                                  <w:kern w:val="24"/>
                                </w:rPr>
                                <w:t>inference</w:t>
                              </w:r>
                              <w:proofErr w:type="gramEnd"/>
                            </w:p>
                          </w:txbxContent>
                        </wps:txbx>
                        <wps:bodyPr rtlCol="0" anchor="ctr"/>
                      </wps:wsp>
                      <wps:wsp>
                        <wps:cNvPr id="594614036" name="Straight Arrow Connector 594614036"/>
                        <wps:cNvCnPr>
                          <a:cxnSpLocks/>
                        </wps:cNvCnPr>
                        <wps:spPr>
                          <a:xfrm flipH="1" flipV="1">
                            <a:off x="3157883" y="1064239"/>
                            <a:ext cx="6414" cy="23449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36860933" name="Straight Arrow Connector 836860933"/>
                        <wps:cNvCnPr>
                          <a:cxnSpLocks/>
                        </wps:cNvCnPr>
                        <wps:spPr>
                          <a:xfrm>
                            <a:off x="2632157" y="1064239"/>
                            <a:ext cx="0" cy="19138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1" o:spid="_x0000_s1052" style="width:326.65pt;height:224.85pt;mso-position-horizontal-relative:char;mso-position-vertical-relative:line" coordsize="60451,42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">
                <v:shapetype id="_x0000_t32" coordsize="21600,21600" o:spt="32" o:oned="t" path="m,l21600,21600e" filled="f">
                  <v:path arrowok="t" fillok="f" o:connecttype="none"/>
                  <o:lock v:ext="edit" shapetype="t"/>
                </v:shapetype>
                <v:shape id="Straight Arrow Connector 213553263" o:spid="_x0000_s1053" type="#_x0000_t32" style="position:absolute;left:25197;top:20402;width:0;height:2801;rotation:1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EjDLefMAAAA4gAAAA8A&#10;AAAAAAAAAAAAAAAAoQIAAGRycy9kb3ducmV2LnhtbFBLBQYAAAAABAAEAPkAAACaAwAAAAA=&#10;" strokecolor="#1f497d [3215]" strokeweight="1pt">
                  <v:stroke endarrow="block"/>
                  <o:lock v:ext="edit" shapetype="f"/>
                </v:shape>
                <v:shape id="Straight Arrow Connector 1392929556" o:spid="_x0000_s1054" type="#_x0000_t32" style="position:absolute;left:25726;top:33959;width:4356;height:34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Ymmz6ygAAAOMAAAAPAAAA&#10;AAAAAAAAAAAAAKECAABkcnMvZG93bnJldi54bWxQSwUGAAAAAAQABAD5AAAAmAMAAAAA&#10;" strokecolor="#1f497d [3215]" strokeweight="1pt">
                  <v:stroke endarrow="block"/>
                </v:shape>
                <v:shape id="Straight Arrow Connector 1413887381" o:spid="_x0000_s1055" type="#_x0000_t32" style="position:absolute;left:25726;top:37396;width:4356;height:137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jQw8YAAADjAAAADwAAAGRycy9kb3ducmV2LnhtbERPS2vCQBC+F/oflil4q5uo1CV1laL4&#10;OFZblNyG7DQJzc6G7Krx37uFgsf53jNb9LYRF+p87VhDOkxAEBfO1Fxq+P5avyoQPiAbbByThht5&#10;WMyfn2aYGXflPV0OoRQxhH2GGqoQ2kxKX1Rk0Q9dSxy5H9dZDPHsSmk6vMZw28hRkrxJizXHhgpb&#10;WlZU/B7OVkPuN5yqEarpdn1M/Enl4XOVaz146T/eQQTqw0P8796ZOH+SjpWajlUKfz9FAOT8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40MPGAAAA4wAAAA8AAAAAAAAA&#10;AAAAAAAAoQIAAGRycy9kb3ducmV2LnhtbFBLBQYAAAAABAAEAPkAAACUAwAAAAA=&#10;" strokecolor="#1f497d [3215]" strokeweight="1pt">
                  <v:stroke endarrow="block"/>
                </v:shape>
                <v:roundrect id="Rectangle: Rounded Corners 1561238018" o:spid="_x0000_s1056" style="position:absolute;left:10598;top:31591;width:14930;height:9278;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5CBssA&#10;AADjAAAADwAAAGRycy9kb3ducmV2LnhtbESPQWvDMAyF74P9B6PBbquTjHUlrVtKu0APo9BusKuI&#10;1cQ0lk3sNNm/rw+DHaX39N6n1WaynbhRH4xjBfksA0FcO224UfD9Vb0sQISIrLFzTAp+KcBm/fiw&#10;wlK7kU90O8dGpBAOJSpoY/SllKFuyWKYOU+ctIvrLcY09o3UPY4p3HayyLK5tGg4NbToaddSfT0P&#10;VoH5OY6meT/uva8+hioWYTtcPpV6fpq2SxCRpvhv/rs+6IT/Ns+L10WWJ+j0U1qAXN8B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CrkIGywAAAOMAAAAPAAAAAAAAAAAAAAAAAJgC&#10;AABkcnMvZG93bnJldi54bWxQSwUGAAAAAAQABAD1AAAAkAMAAAAA&#10;" fillcolor="#92d050" strokecolor="black [3213]" strokeweight="2pt">
                  <v:textbox>
                    <w:txbxContent>
                      <w:p w:rsidR="00A82D48" w:rsidRPr="00071E85" w:rsidRDefault="00A82D48" w:rsidP="00605ABA">
                        <w:pPr>
                          <w:spacing w:beforeLines="50" w:before="120" w:afterLines="50" w:after="120"/>
                          <w:jc w:val="center"/>
                          <w:rPr>
                            <w:rFonts w:asciiTheme="minorHAnsi" w:hAnsiTheme="minorHAnsi" w:cstheme="minorHAnsi"/>
                            <w:color w:val="000000"/>
                            <w:kern w:val="24"/>
                          </w:rPr>
                        </w:pPr>
                        <w:r w:rsidRPr="00071E85">
                          <w:rPr>
                            <w:rFonts w:asciiTheme="minorHAnsi" w:hAnsiTheme="minorHAnsi" w:cstheme="minorHAnsi"/>
                            <w:color w:val="000000"/>
                            <w:kern w:val="24"/>
                          </w:rPr>
                          <w:t>LCM</w:t>
                        </w:r>
                      </w:p>
                    </w:txbxContent>
                  </v:textbox>
                </v:roundrect>
                <v:roundrect id="Rectangle: Rounded Corners 382429874" o:spid="_x0000_s1057" style="position:absolute;left:39911;top:8100;width:14417;height:453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" fillcolor="yellow" strokecolor="black [3213]" strokeweight="2pt">
                  <v:textbox>
                    <w:txbxContent>
                      <w:p w:rsidR="00A82D48" w:rsidRDefault="00A82D48" w:rsidP="00605ABA">
                        <w:pPr>
                          <w:jc w:val="center"/>
                          <w:rPr>
                            <w:rFonts w:asciiTheme="minorHAnsi" w:eastAsia="宋体" w:hAnsi="Calibri"/>
                            <w:color w:val="000000"/>
                            <w:kern w:val="24"/>
                          </w:rPr>
                        </w:pPr>
                        <w:r>
                          <w:rPr>
                            <w:rFonts w:asciiTheme="minorHAnsi" w:eastAsia="宋体" w:hAnsi="Calibri"/>
                            <w:color w:val="000000"/>
                            <w:kern w:val="24"/>
                          </w:rPr>
                          <w:t>Verification</w:t>
                        </w:r>
                      </w:p>
                    </w:txbxContent>
                  </v:textbox>
                </v:roundrect>
                <v:shape id="Straight Arrow Connector 1850304598" o:spid="_x0000_s1058" type="#_x0000_t32" style="position:absolute;left:9224;top:16129;width:0;height:7001;rotation:1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" strokecolor="#1f497d [3215]" strokeweight="1pt">
                  <v:stroke endarrow="block"/>
                </v:shape>
                <v:group id="Group 869728846" o:spid="_x0000_s1059" style="position:absolute;width:60451;height:42083" coordsize="38200,27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">
                  <v:group id="Group 1349271989" o:spid="_x0000_s1060" style="position:absolute;width:38194;height:27480" coordsize="38194,27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AEcBbKyQAA&#10;AOMAAAAPAAAAAAAAAAAAAAAAAKoCAABkcnMvZG93bnJldi54bWxQSwUGAAAAAAQABAD6AAAAoAMA&#10;AAAA&#10;">
                    <v:group id="Group 306666535" o:spid="_x0000_s1061" style="position:absolute;left:10779;top:909;width:13954;height:12413" coordorigin="10779,1081" coordsize="17986,15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O0Vy57IAAAA&#10;4gAAAA8AAAAAAAAAAAAAAAAAqgIAAGRycy9kb3ducmV2LnhtbFBLBQYAAAAABAAEAPoAAACfAwAA&#10;AAA=&#10;">
                      <v:roundrect id="Rectangle: Rounded Corners 879363351" o:spid="_x0000_s1062" style="position:absolute;left:10779;top:1089;width:17987;height:1513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" filled="f" strokecolor="black [3213]" strokeweight="2pt">
                        <v:textbox>
                          <w:txbxContent>
                            <w:p w:rsidR="00A82D48" w:rsidRDefault="00A82D48" w:rsidP="00605ABA">
                              <w:pPr>
                                <w:jc w:val="center"/>
                                <w:rPr>
                                  <w:rFonts w:asciiTheme="minorHAnsi" w:eastAsia="宋体" w:hAnsi="Calibri"/>
                                  <w:color w:val="000000"/>
                                  <w:kern w:val="24"/>
                                </w:rPr>
                              </w:pPr>
                              <w:r>
                                <w:rPr>
                                  <w:rFonts w:asciiTheme="minorHAnsi" w:eastAsia="宋体" w:hAnsi="Calibri"/>
                                  <w:color w:val="000000"/>
                                  <w:kern w:val="24"/>
                                </w:rPr>
                                <w:t> </w:t>
                              </w:r>
                            </w:p>
                          </w:txbxContent>
                        </v:textbox>
                      </v:roundrect>
                      <v:shapetype id="_x0000_t202" coordsize="21600,21600" o:spt="202" path="m,l,21600r21600,l21600,xe">
                        <v:stroke joinstyle="miter"/>
                        <v:path gradientshapeok="t" o:connecttype="rect"/>
                      </v:shapetype>
                      <v:shape id="TextBox 95" o:spid="_x0000_s1063" type="#_x0000_t202" style="position:absolute;left:14065;top:1081;width:12653;height:3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hdYMcA&#10;AADjAAAADwAAAGRycy9kb3ducmV2LnhtbERPX2vCMBB/F/Ydwg1802Q6S9sZRTYGe1LmprC3oznb&#10;suZSmszWb28EYY/3+3/L9WAbcabO1441PE0VCOLCmZpLDd9f75MUhA/IBhvHpOFCHtarh9ESc+N6&#10;/qTzPpQihrDPUUMVQptL6YuKLPqpa4kjd3KdxRDPrpSmwz6G20bOlEqkxZpjQ4UtvVZU/O7/rIbD&#10;9vRzfFa78s0u2t4NSrLNpNbjx2HzAiLQEP7Fd/eHifOTdK6yLE0WcPspAi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oIXWDHAAAA4wAAAA8AAAAAAAAAAAAAAAAAmAIAAGRy&#10;cy9kb3ducmV2LnhtbFBLBQYAAAAABAAEAPUAAACMAwAAAAA=&#10;" filled="f" stroked="f">
                        <v:textbox>
                          <w:txbxContent>
                            <w:p w:rsidR="00A82D48" w:rsidRDefault="00A82D48" w:rsidP="00605ABA">
                              <w:pPr>
                                <w:jc w:val="center"/>
                                <w:rPr>
                                  <w:rFonts w:ascii="Calibri" w:eastAsia="宋体" w:hAnsi="Calibri"/>
                                  <w:color w:val="000000"/>
                                  <w:kern w:val="24"/>
                                </w:rPr>
                              </w:pPr>
                              <w:r>
                                <w:rPr>
                                  <w:rFonts w:ascii="Calibri" w:eastAsia="宋体" w:hAnsi="Calibri"/>
                                  <w:color w:val="000000"/>
                                  <w:kern w:val="24"/>
                                </w:rPr>
                                <w:t>AI/ML functions</w:t>
                              </w:r>
                            </w:p>
                          </w:txbxContent>
                        </v:textbox>
                      </v:shape>
                    </v:group>
                    <v:group id="Group 455596364" o:spid="_x0000_s1064" style="position:absolute;width:38194;height:27480" coordsize="48255,392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NJruwjL&#10;AAAA4gAAAA8AAAAAAAAAAAAAAAAAqgIAAGRycy9kb3ducmV2LnhtbFBLBQYAAAAABAAEAPoAAACi&#10;AwAAAAA=&#10;">
                      <v:roundrect id="Rectangle: Rounded Corners 1514859817" o:spid="_x0000_s1065" style="position:absolute;left:2114;top:20808;width:36977;height:38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H/SMoA&#10;AADjAAAADwAAAGRycy9kb3ducmV2LnhtbERPzU7CQBC+m/gOmzHhJtsSqrWwEEM0wcjFosHj0B3a&#10;hu5s011p4eldExOO8/3PfDmYRpyoc7VlBfE4AkFcWF1zqeBz+3qfgnAeWWNjmRScycFycXszx0zb&#10;nj/olPtShBB2GSqovG8zKV1RkUE3ti1x4A62M+jD2ZVSd9iHcNPISRQ9SIM1h4YKW1pVVBzzH6Og&#10;2R2++t1m/7I+pm+XZPVeT/A7V2p0NzzPQHga/FX8717rMD+Jp2nylMaP8PdTAEAufgE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cx/0jKAAAA4wAAAA8AAAAAAAAAAAAAAAAAmAIA&#10;AGRycy9kb3ducmV2LnhtbFBLBQYAAAAABAAEAPUAAACPAwAAAAA=&#10;" fillcolor="#f2dbdb [661]" strokecolor="black [3213]" strokeweight="2pt">
                        <v:textbox>
                          <w:txbxContent>
                            <w:p w:rsidR="00A82D48" w:rsidRDefault="00A82D48" w:rsidP="00605ABA">
                              <w:pPr>
                                <w:jc w:val="center"/>
                                <w:rPr>
                                  <w:rFonts w:asciiTheme="minorHAnsi" w:eastAsia="宋体" w:hAnsi="Calibri"/>
                                  <w:color w:val="000000"/>
                                  <w:kern w:val="24"/>
                                </w:rPr>
                              </w:pPr>
                              <w:r>
                                <w:rPr>
                                  <w:rFonts w:asciiTheme="minorHAnsi" w:eastAsia="宋体" w:hAnsi="Calibri"/>
                                  <w:color w:val="000000"/>
                                  <w:kern w:val="24"/>
                                </w:rPr>
                                <w:t>Test configuration/controller</w:t>
                              </w:r>
                            </w:p>
                          </w:txbxContent>
                        </v:textbox>
                      </v:roundrect>
                      <v:group id="Group 341809218" o:spid="_x0000_s1066" style="position:absolute;width:48255;height:39227" coordsize="48308,39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OFejkvIAAAA&#10;4gAAAA8AAAAAAAAAAAAAAAAAqgIAAGRycy9kb3ducmV2LnhtbFBLBQYAAAAABAAEAPoAAACfAwAA&#10;AAA=&#10;">
                        <v:rect id="Rectangle 1655883918" o:spid="_x0000_s1067" style="position:absolute;top:28434;width:44932;height:107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LkQMwA&#10;AADjAAAADwAAAGRycy9kb3ducmV2LnhtbESPT0/DMAzF70h8h8iTuLF0TJtKt2xC449g4rLCZTev&#10;8ZqKxqma0JVvjw9IHO33/N7P6+3oWzVQH5vABmbTDBRxFWzDtYHPj+fbHFRMyBbbwGTghyJsN9dX&#10;ayxsuPCBhjLVSkI4FmjApdQVWsfKkcc4DR2xaOfQe0wy9rW2PV4k3Lf6LsuW2mPD0uCwo52j6qv8&#10;9gbO3Wn+fjwcs/L0tt89vVinHwdnzM1kfFiBSjSmf/Pf9asV/OVikefz+5lAy0+yAL35B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KqLkQMwAAADjAAAADwAAAAAAAAAAAAAAAACY&#10;AgAAZHJzL2Rvd25yZXYueG1sUEsFBgAAAAAEAAQA9QAAAJEDAAAAAA==&#10;" filled="f" strokecolor="black [3213]" strokeweight="1.5pt"/>
                        <v:rect id="Rectangle 914493699" o:spid="_x0000_s1068" style="position:absolute;width:44634;height:264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imLMkA&#10;AADiAAAADwAAAGRycy9kb3ducmV2LnhtbESPQWvCQBSE7wX/w/IKvdVdrcQmuooIBQ+C1Hjo8ZF9&#10;ZkOzb0N2a9J/3xWEHoeZ+YZZb0fXihv1ofGsYTZVIIgrbxquNVzKj9d3ECEiG2w9k4ZfCrDdTJ7W&#10;WBg/8CfdzrEWCcKhQA02xq6QMlSWHIap74iTd/W9w5hkX0vT45DgrpVzpTLpsOG0YLGjvaXq+/zj&#10;NAyYqVNp5sEtv9ShlM7ul0er9cvzuFuBiDTG//CjfTAa8tlikb9leQ73S+kOyM0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eLimLMkAAADiAAAADwAAAAAAAAAAAAAAAACYAgAA&#10;ZHJzL2Rvd25yZXYueG1sUEsFBgAAAAAEAAQA9QAAAI4DAAAAAA==&#10;" filled="f" strokecolor="#243f60 [1604]" strokeweight="1.5pt"/>
                        <v:roundrect id="Rectangle: Rounded Corners 552980519" o:spid="_x0000_s1069" style="position:absolute;left:1746;top:7911;width:10335;height:683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WF/8oA&#10;AADiAAAADwAAAGRycy9kb3ducmV2LnhtbESP0WoCMRRE3wv9h3ALvtVEYa2uRpEWUVp86NYPuG6u&#10;m9XNzbKJuv37plDo4zAzZ5jFqneNuFEXas8aRkMFgrj0puZKw+Fr8zwFESKywcYzafimAKvl48MC&#10;c+Pv/Em3IlYiQTjkqMHG2OZShtKSwzD0LXHyTr5zGJPsKmk6vCe4a+RYqYl0WHNasNjSq6XyUlyd&#10;hkadt+/HYh1b+3Hdy5cTvm3OqPXgqV/PQUTq43/4r70zGrJsPJuqbDSD30vpDsjlD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Mg1hf/KAAAA4gAAAA8AAAAAAAAAAAAAAAAAmAIA&#10;AGRycy9kb3ducmV2LnhtbFBLBQYAAAAABAAEAPUAAACPAwAAAAA=&#10;" fillcolor="red" strokecolor="black [3213]" strokeweight="2pt">
                          <v:textbox>
                            <w:txbxContent>
                              <w:p w:rsidR="00A82D48" w:rsidRDefault="00A82D48" w:rsidP="00605ABA">
                                <w:pPr>
                                  <w:jc w:val="center"/>
                                  <w:rPr>
                                    <w:rFonts w:asciiTheme="minorHAnsi" w:eastAsia="宋体" w:hAnsi="Calibri"/>
                                    <w:color w:val="000000"/>
                                    <w:kern w:val="24"/>
                                  </w:rPr>
                                </w:pPr>
                                <w:r>
                                  <w:rPr>
                                    <w:rFonts w:asciiTheme="minorHAnsi" w:eastAsia="宋体" w:hAnsi="Calibri"/>
                                    <w:color w:val="000000"/>
                                    <w:kern w:val="24"/>
                                  </w:rPr>
                                  <w:t>Signal generator</w:t>
                                </w:r>
                              </w:p>
                            </w:txbxContent>
                          </v:textbox>
                        </v:roundrect>
                        <v:roundrect id="Rectangle: Rounded Corners 1572621460" o:spid="_x0000_s1070" style="position:absolute;left:24043;top:32190;width:9618;height:533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B25ssA&#10;AADjAAAADwAAAGRycy9kb3ducmV2LnhtbESPQWvCQBCF7wX/wzKFXopuDDUt0VWsIPTioWqV3obs&#10;mIRmZ0N2a9J/7xwKHmfmzXvvW6wG16grdaH2bGA6SUARF97WXBo4HrbjN1AhIltsPJOBPwqwWo4e&#10;Fphb3/MnXfexVGLCIUcDVYxtrnUoKnIYJr4lltvFdw6jjF2pbYe9mLtGp0mSaYc1S0KFLW0qKn72&#10;v84Ant7r3ezLn7dNn23K52+noz0Z8/Q4rOegIg3xLv7//rBSf/aaZun0JRMKYZIF6OUN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UAHbmywAAAOMAAAAPAAAAAAAAAAAAAAAAAJgC&#10;AABkcnMvZG93bnJldi54bWxQSwUGAAAAAAQABAD1AAAAkAMAAAAA&#10;" fillcolor="#92cddc [1944]" strokecolor="black [3213]" strokeweight="2pt">
                          <v:textbox>
                            <w:txbxContent>
                              <w:p w:rsidR="00A82D48" w:rsidRDefault="00A82D48" w:rsidP="00605ABA">
                                <w:pPr>
                                  <w:spacing w:beforeLines="50" w:before="120" w:afterLines="50" w:after="120"/>
                                  <w:jc w:val="center"/>
                                  <w:rPr>
                                    <w:rFonts w:asciiTheme="minorHAnsi" w:eastAsia="宋体" w:hAnsi="Calibri"/>
                                    <w:color w:val="000000"/>
                                    <w:kern w:val="24"/>
                                  </w:rPr>
                                </w:pPr>
                                <w:proofErr w:type="gramStart"/>
                                <w:r>
                                  <w:rPr>
                                    <w:rFonts w:asciiTheme="minorHAnsi" w:eastAsia="宋体" w:hAnsi="Calibri"/>
                                    <w:color w:val="000000"/>
                                    <w:kern w:val="24"/>
                                  </w:rPr>
                                  <w:t>inference</w:t>
                                </w:r>
                                <w:proofErr w:type="gramEnd"/>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68737955" o:spid="_x0000_s1071" type="#_x0000_t34" style="position:absolute;left:147;top:7912;width:148;height:26402;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MObaEPMAAAA4gAAAA8A&#10;AAAAAAAAAAAAAAAAoQIAAGRycy9kb3ducmV2LnhtbFBLBQYAAAAABAAEAPkAAACaAwAAAAA=&#10;" adj="388800" strokecolor="black [3213]" strokeweight="1pt">
                          <v:stroke endarrow="block"/>
                          <o:lock v:ext="edit" shapetype="f"/>
                        </v:shape>
                        <v:roundrect id="Rectangle: Rounded Corners 1928032464" o:spid="_x0000_s1072" style="position:absolute;left:17258;top:11934;width:12015;height:622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5FsgA&#10;AADjAAAADwAAAGRycy9kb3ducmV2LnhtbERP3UvDMBB/F/Y/hBN8c6l17KMuG2Na8EEGm8Jej+bW&#10;BptLaNK1/vdGEPZ4v+9bb0fbiit1wThW8DTNQBBXThuuFXx9lo9LECEia2wdk4IfCrDdTO7WWGg3&#10;8JGup1iLFMKhQAVNjL6QMlQNWQxT54kTd3GdxZjOrpa6wyGF21bmWTaXFg2nhgY97Ruqvk+9VWDO&#10;h8HUi8Or9+VbX8Y87PrLh1IP9+PuBUSkMd7E/+53neav8mX2nM/mM/j7KQEgN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1r/kWyAAAAOMAAAAPAAAAAAAAAAAAAAAAAJgCAABk&#10;cnMvZG93bnJldi54bWxQSwUGAAAAAAQABAD1AAAAjQMAAAAA&#10;" fillcolor="#92d050" strokecolor="black [3213]" strokeweight="2pt">
                          <v:textbox>
                            <w:txbxContent>
                              <w:p w:rsidR="00A82D48" w:rsidRDefault="00A82D48" w:rsidP="00605ABA">
                                <w:pPr>
                                  <w:spacing w:beforeLines="50" w:before="120" w:afterLines="50" w:after="120"/>
                                  <w:jc w:val="center"/>
                                  <w:rPr>
                                    <w:rFonts w:asciiTheme="minorHAnsi" w:eastAsia="宋体" w:hAnsi="Calibri"/>
                                    <w:color w:val="000000"/>
                                    <w:kern w:val="24"/>
                                  </w:rPr>
                                </w:pPr>
                                <w:r>
                                  <w:rPr>
                                    <w:rFonts w:asciiTheme="minorHAnsi" w:eastAsia="宋体" w:hAnsi="Calibri"/>
                                    <w:color w:val="000000"/>
                                    <w:kern w:val="24"/>
                                  </w:rPr>
                                  <w:t>LCM</w:t>
                                </w:r>
                              </w:p>
                            </w:txbxContent>
                          </v:textbox>
                        </v:roundrect>
                        <v:shape id="Connector: Elbow 1686488261" o:spid="_x0000_s1073" type="#_x0000_t34" style="position:absolute;left:35272;top:22569;width:22391;height:3680;rotation:9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nvS8YAAADjAAAADwAAAGRycy9kb3ducmV2LnhtbERPX2uDMBB/H/Q7hCv0ZbSxsom4pqVk&#10;FNzjrB/gMFeVmYuYrNpvvwwGe7zf/zucFjuIO02+d6xgv0tAEDfO9NwqqK+XbQ7CB2SDg2NS8CAP&#10;p+Pq6YCFcTN/0r0KrYgh7AtU0IUwFlL6piOLfudG4sjd3GQxxHNqpZlwjuF2kGmSZNJiz7Ghw5F0&#10;R81X9W0VPM/lWadaVmV9ff/Qr4muU/tQarNezm8gAi3hX/znLk2cn+XZS56n2R5+f4oAyOM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lp70vGAAAA4wAAAA8AAAAAAAAA&#10;AAAAAAAAoQIAAGRycy9kb3ducmV2LnhtbFBLBQYAAAAABAAEAPkAAACUAwAAAAA=&#10;" adj="21557" strokecolor="black [3213]" strokeweight="1pt">
                          <v:stroke endarrow="block"/>
                          <o:lock v:ext="edit" shapetype="f"/>
                        </v:shape>
                        <v:shape id="TextBox 95" o:spid="_x0000_s1074" type="#_x0000_t202" style="position:absolute;left:36273;top:31768;width:6279;height:3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EMO8UA&#10;AADiAAAADwAAAGRycy9kb3ducmV2LnhtbERPS0vDQBC+F/wPywje2l2lDTF2U0QRPCmtWuhtyE4e&#10;mJ0N2bWJ/945CD1+fO/tbva9OtMYu8AWblcGFHEVXMeNhc+Pl2UOKiZkh31gsvBLEXbl1WKLhQsT&#10;7+l8SI2SEI4FWmhTGgqtY9WSx7gKA7FwdRg9JoFjo92Ik4T7Xt8Zk2mPHUtDiwM9tVR9H368ha+3&#10;+nRcm/fm2W+GKcxGs7/X1t5cz48PoBLN6SL+d786mZ9vsnydZ3JCLgkGX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Qw7xQAAAOIAAAAPAAAAAAAAAAAAAAAAAJgCAABkcnMv&#10;ZG93bnJldi54bWxQSwUGAAAAAAQABAD1AAAAigMAAAAA&#10;" filled="f" stroked="f">
                          <v:textbox>
                            <w:txbxContent>
                              <w:p w:rsidR="00A82D48" w:rsidRDefault="00A82D48" w:rsidP="00605ABA">
                                <w:pPr>
                                  <w:jc w:val="center"/>
                                  <w:rPr>
                                    <w:rFonts w:ascii="Calibri" w:eastAsia="宋体" w:hAnsi="Calibri"/>
                                    <w:color w:val="000000"/>
                                    <w:kern w:val="24"/>
                                  </w:rPr>
                                </w:pPr>
                                <w:r>
                                  <w:rPr>
                                    <w:rFonts w:ascii="Calibri" w:eastAsia="宋体" w:hAnsi="Calibri"/>
                                    <w:color w:val="000000"/>
                                    <w:kern w:val="24"/>
                                  </w:rPr>
                                  <w:t>DUT</w:t>
                                </w:r>
                              </w:p>
                            </w:txbxContent>
                          </v:textbox>
                        </v:shape>
                        <v:shape id="TextBox 96" o:spid="_x0000_s1075" type="#_x0000_t202" style="position:absolute;left:37673;top:439;width:6381;height:3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A/C8cA&#10;AADjAAAADwAAAGRycy9kb3ducmV2LnhtbERPS2vCQBC+F/oflin0pruxiWjqKtJS8GTxVehtyI5J&#10;aHY2ZLcm/nu3IPQ433sWq8E24kKdrx1rSMYKBHHhTM2lhuPhYzQD4QOywcYxabiSh9Xy8WGBuXE9&#10;7+iyD6WIIexz1FCF0OZS+qIii37sWuLInV1nMcSzK6XpsI/htpETpabSYs2xocKW3ioqfva/VsNp&#10;e/7+StVn+W6ztneDkmznUuvnp2H9CiLQEP7Fd/fGxPnzRKVZkqUv8PdTBEAu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RgPwvHAAAA4wAAAA8AAAAAAAAAAAAAAAAAmAIAAGRy&#10;cy9kb3ducmV2LnhtbFBLBQYAAAAABAAEAPUAAACMAwAAAAA=&#10;" filled="f" stroked="f">
                          <v:textbox>
                            <w:txbxContent>
                              <w:p w:rsidR="00A82D48" w:rsidRDefault="00A82D48" w:rsidP="00605ABA">
                                <w:pPr>
                                  <w:jc w:val="center"/>
                                  <w:rPr>
                                    <w:rFonts w:ascii="Calibri" w:eastAsia="宋体" w:hAnsi="Calibri"/>
                                    <w:color w:val="000000"/>
                                    <w:kern w:val="24"/>
                                  </w:rPr>
                                </w:pPr>
                                <w:r>
                                  <w:rPr>
                                    <w:rFonts w:ascii="Calibri" w:eastAsia="宋体" w:hAnsi="Calibri"/>
                                    <w:color w:val="000000"/>
                                    <w:kern w:val="24"/>
                                  </w:rPr>
                                  <w:t>TE</w:t>
                                </w:r>
                              </w:p>
                            </w:txbxContent>
                          </v:textbox>
                        </v:shape>
                      </v:group>
                    </v:group>
                  </v:group>
                  <v:line id="Straight Connector 873204257" o:spid="_x0000_s1076" style="position:absolute;flip:x y;visibility:visible;mso-wrap-style:square" from="35524,24883" to="38200,249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Helh8vJAAAA4gAAAA8AAAAA&#10;AAAAAAAAAAAAoQIAAGRycy9kb3ducmV2LnhtbFBLBQYAAAAABAAEAPkAAACXAwAAAAA=&#10;" strokecolor="black [3213]" strokeweight="1pt">
                    <o:lock v:ext="edit" shapetype="f"/>
                  </v:line>
                </v:group>
                <v:shape id="Straight Arrow Connector 251249906" o:spid="_x0000_s1077" type="#_x0000_t32" style="position:absolute;left:45562;top:12802;width:0;height:95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Kh4BQygAAAOIAAAAPAAAA&#10;AAAAAAAAAAAAAKECAABkcnMvZG93bnJldi54bWxQSwUGAAAAAAQABAD5AAAAmAMAAAAA&#10;" strokecolor="#1f497d [3215]" strokeweight="1pt">
                  <v:stroke endarrow="block"/>
                  <o:lock v:ext="edit" shapetype="f"/>
                </v:shape>
                <v:roundrect id="Rectangle: Rounded Corners 274529423" o:spid="_x0000_s1078" style="position:absolute;left:21603;top:5617;width:14407;height:494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EZgcwA&#10;AADiAAAADwAAAGRycy9kb3ducmV2LnhtbESPT2vCQBTE70K/w/IKXqRuTP3TRldRIdBLD7XV0tsj&#10;+0yC2bchuybpt3eFQo/DzPyGWW16U4mWGldaVjAZRyCIM6tLzhV8faZPLyCcR9ZYWSYFv+Rgs34Y&#10;rDDRtuMPag8+FwHCLkEFhfd1IqXLCjLoxrYmDt7ZNgZ9kE0udYNdgJtKxlE0lwZLDgsF1rQvKLsc&#10;rkYBnnbl++xov9Oqm+/z0Y+RXp+UGj722yUIT73/D/+137SCeDGdxa/T+Bnul8IdkOsb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0mEZgcwAAADiAAAADwAAAAAAAAAAAAAAAACY&#10;AgAAZHJzL2Rvd25yZXYueG1sUEsFBgAAAAAEAAQA9QAAAJEDAAAAAA==&#10;" fillcolor="#92cddc [1944]" strokecolor="black [3213]" strokeweight="2pt">
                  <v:textbox>
                    <w:txbxContent>
                      <w:p w:rsidR="00A82D48" w:rsidRDefault="00A82D48" w:rsidP="00605ABA">
                        <w:pPr>
                          <w:jc w:val="center"/>
                          <w:rPr>
                            <w:rFonts w:asciiTheme="minorHAnsi" w:eastAsia="宋体" w:hAnsi="Calibri"/>
                            <w:color w:val="000000"/>
                            <w:kern w:val="24"/>
                          </w:rPr>
                        </w:pPr>
                        <w:proofErr w:type="gramStart"/>
                        <w:r>
                          <w:rPr>
                            <w:rFonts w:asciiTheme="minorHAnsi" w:eastAsia="宋体" w:hAnsi="Calibri"/>
                            <w:color w:val="000000"/>
                            <w:kern w:val="24"/>
                          </w:rPr>
                          <w:t>inference</w:t>
                        </w:r>
                        <w:proofErr w:type="gramEnd"/>
                      </w:p>
                    </w:txbxContent>
                  </v:textbox>
                </v:roundrect>
                <v:shape id="Straight Arrow Connector 594614036" o:spid="_x0000_s1079" type="#_x0000_t32" style="position:absolute;left:31578;top:10642;width:64;height:234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T/KZtcsAAADiAAAADwAA&#10;AAAAAAAAAAAAAAChAgAAZHJzL2Rvd25yZXYueG1sUEsFBgAAAAAEAAQA+QAAAJkDAAAAAA==&#10;" strokecolor="#1f497d [3215]" strokeweight="1pt">
                  <v:stroke endarrow="block"/>
                  <o:lock v:ext="edit" shapetype="f"/>
                </v:shape>
                <v:shape id="Straight Arrow Connector 836860933" o:spid="_x0000_s1080" type="#_x0000_t32" style="position:absolute;left:26321;top:10642;width:0;height:19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YOSXtygAAAOIAAAAPAAAA&#10;AAAAAAAAAAAAAKECAABkcnMvZG93bnJldi54bWxQSwUGAAAAAAQABAD5AAAAmAMAAAAA&#10;" strokecolor="#1f497d [3215]" strokeweight="1pt">
                  <v:stroke endarrow="block"/>
                  <o:lock v:ext="edit" shapetype="f"/>
                </v:shape>
                <w10:anchorlock/>
              </v:group>
            </w:pict>
          </mc:Fallback>
        </mc:AlternateContent>
      </w:r>
    </w:p>
    <w:p w:rsidR="00E73FD3" w:rsidRDefault="00E73FD3" w:rsidP="00484616">
      <w:pPr>
        <w:widowControl w:val="0"/>
        <w:adjustRightInd w:val="0"/>
        <w:snapToGrid w:val="0"/>
        <w:spacing w:beforeLines="50" w:before="120" w:after="0"/>
        <w:jc w:val="both"/>
        <w:rPr>
          <w:rFonts w:eastAsiaTheme="minorEastAsia"/>
          <w:lang w:val="en-US" w:eastAsia="zh-CN"/>
        </w:rPr>
      </w:pPr>
    </w:p>
    <w:p w:rsidR="005B1ECC" w:rsidRPr="00CF12D5" w:rsidRDefault="005B1ECC" w:rsidP="00484616">
      <w:pPr>
        <w:widowControl w:val="0"/>
        <w:adjustRightInd w:val="0"/>
        <w:snapToGrid w:val="0"/>
        <w:spacing w:beforeLines="50" w:before="120" w:after="0"/>
        <w:jc w:val="both"/>
        <w:rPr>
          <w:rFonts w:eastAsiaTheme="minorEastAsia"/>
          <w:b/>
          <w:bCs/>
          <w:u w:val="single"/>
          <w:lang w:eastAsia="zh-CN"/>
        </w:rPr>
      </w:pPr>
      <w:r w:rsidRPr="00CF12D5">
        <w:rPr>
          <w:rFonts w:eastAsiaTheme="minorEastAsia"/>
          <w:b/>
          <w:bCs/>
          <w:u w:val="single"/>
          <w:lang w:eastAsia="zh-CN"/>
        </w:rPr>
        <w:t>T</w:t>
      </w:r>
      <w:r w:rsidRPr="00CF12D5">
        <w:rPr>
          <w:rFonts w:eastAsiaTheme="minorEastAsia" w:hint="eastAsia"/>
          <w:b/>
          <w:bCs/>
          <w:u w:val="single"/>
          <w:lang w:eastAsia="zh-CN"/>
        </w:rPr>
        <w:t xml:space="preserve">est encoder/decoder </w:t>
      </w:r>
      <w:r w:rsidR="00CF12D5" w:rsidRPr="00CF12D5">
        <w:rPr>
          <w:rFonts w:eastAsiaTheme="minorEastAsia" w:hint="eastAsia"/>
          <w:b/>
          <w:bCs/>
          <w:u w:val="single"/>
          <w:lang w:eastAsia="zh-CN"/>
        </w:rPr>
        <w:t>for 2-sided model:</w:t>
      </w:r>
    </w:p>
    <w:p w:rsidR="005B1ECC" w:rsidRPr="00E23852" w:rsidRDefault="005B1ECC" w:rsidP="00484616">
      <w:pPr>
        <w:widowControl w:val="0"/>
        <w:adjustRightInd w:val="0"/>
        <w:snapToGrid w:val="0"/>
        <w:spacing w:beforeLines="50" w:before="120" w:after="0"/>
        <w:jc w:val="both"/>
        <w:rPr>
          <w:rFonts w:eastAsiaTheme="minorEastAsia"/>
          <w:bCs/>
          <w:lang w:eastAsia="zh-CN"/>
        </w:rPr>
      </w:pPr>
      <w:r>
        <w:rPr>
          <w:rFonts w:eastAsiaTheme="minorEastAsia" w:hint="eastAsia"/>
          <w:bCs/>
          <w:lang w:eastAsia="zh-CN"/>
        </w:rPr>
        <w:t>Unlike that the 1-sided mod</w:t>
      </w:r>
      <w:r w:rsidR="003579EA">
        <w:rPr>
          <w:rFonts w:eastAsiaTheme="minorEastAsia" w:hint="eastAsia"/>
          <w:bCs/>
          <w:lang w:eastAsia="zh-CN"/>
        </w:rPr>
        <w:t>el is deployed in only one side where</w:t>
      </w:r>
      <w:r>
        <w:rPr>
          <w:rFonts w:eastAsiaTheme="minorEastAsia" w:hint="eastAsia"/>
          <w:bCs/>
          <w:lang w:eastAsia="zh-CN"/>
        </w:rPr>
        <w:t xml:space="preserve"> it could achieve a good model performance if input data are highly co</w:t>
      </w:r>
      <w:r w:rsidR="003579EA">
        <w:rPr>
          <w:rFonts w:eastAsiaTheme="minorEastAsia" w:hint="eastAsia"/>
          <w:bCs/>
          <w:lang w:eastAsia="zh-CN"/>
        </w:rPr>
        <w:t xml:space="preserve">nsistent with the training data, </w:t>
      </w:r>
      <w:r>
        <w:rPr>
          <w:rFonts w:eastAsiaTheme="minorEastAsia" w:hint="eastAsia"/>
          <w:bCs/>
          <w:lang w:eastAsia="zh-CN"/>
        </w:rPr>
        <w:t>in 2-sided model, not only the input data need to be consistent with training data, but also the two models in both side need to be pairing</w:t>
      </w:r>
      <w:r w:rsidR="00A82D48">
        <w:rPr>
          <w:rFonts w:eastAsiaTheme="minorEastAsia" w:hint="eastAsia"/>
          <w:bCs/>
          <w:lang w:eastAsia="zh-CN"/>
        </w:rPr>
        <w:t>, which results in an issue that which side</w:t>
      </w:r>
      <w:r w:rsidR="00086CAB">
        <w:rPr>
          <w:rFonts w:eastAsiaTheme="minorEastAsia" w:hint="eastAsia"/>
          <w:bCs/>
          <w:lang w:eastAsia="zh-CN"/>
        </w:rPr>
        <w:t xml:space="preserve"> (UE/NW/TE)</w:t>
      </w:r>
      <w:r w:rsidR="00A82D48">
        <w:rPr>
          <w:rFonts w:eastAsiaTheme="minorEastAsia" w:hint="eastAsia"/>
          <w:bCs/>
          <w:lang w:eastAsia="zh-CN"/>
        </w:rPr>
        <w:t xml:space="preserve"> should provide the encoder/decoder in RAN4 tests. Plenty of time has been spent discussing this issue in Rel-18 SI and the </w:t>
      </w:r>
      <w:r w:rsidR="00EC688E">
        <w:rPr>
          <w:rFonts w:eastAsiaTheme="minorEastAsia" w:hint="eastAsia"/>
          <w:bCs/>
          <w:lang w:eastAsia="zh-CN"/>
        </w:rPr>
        <w:t xml:space="preserve">conclusions are captured in TR 38.843 </w:t>
      </w:r>
      <w:r w:rsidR="00836170">
        <w:rPr>
          <w:rFonts w:eastAsiaTheme="minorEastAsia" w:hint="eastAsia"/>
          <w:bCs/>
          <w:lang w:eastAsia="zh-CN"/>
        </w:rPr>
        <w:t xml:space="preserve">Clause 7.3.2.3 </w:t>
      </w:r>
      <w:r w:rsidR="00EC688E">
        <w:rPr>
          <w:rFonts w:eastAsiaTheme="minorEastAsia" w:hint="eastAsia"/>
          <w:bCs/>
          <w:lang w:eastAsia="zh-CN"/>
        </w:rPr>
        <w:t xml:space="preserve">[2]. </w:t>
      </w:r>
      <w:r w:rsidR="006E43A1">
        <w:rPr>
          <w:rFonts w:eastAsiaTheme="minorEastAsia" w:hint="eastAsia"/>
          <w:bCs/>
          <w:lang w:eastAsia="zh-CN"/>
        </w:rPr>
        <w:t>Four options are proposed and s</w:t>
      </w:r>
      <w:r w:rsidR="000B6CDB">
        <w:rPr>
          <w:rFonts w:eastAsiaTheme="minorEastAsia" w:hint="eastAsia"/>
          <w:bCs/>
          <w:lang w:eastAsia="zh-CN"/>
        </w:rPr>
        <w:t xml:space="preserve">ome issues need to be further discussed. </w:t>
      </w:r>
      <w:r w:rsidR="00E23852">
        <w:rPr>
          <w:rFonts w:eastAsiaTheme="minorEastAsia" w:hint="eastAsia"/>
          <w:bCs/>
          <w:lang w:eastAsia="zh-CN"/>
        </w:rPr>
        <w:t xml:space="preserve">The following table is copied from TR 38.843, and we will further present our understanding on these options. </w:t>
      </w:r>
    </w:p>
    <w:p w:rsidR="00E23852" w:rsidRPr="00133C49" w:rsidRDefault="00E23852" w:rsidP="00E23852">
      <w:pPr>
        <w:pStyle w:val="TH"/>
        <w:keepNext w:val="0"/>
        <w:keepLines w:val="0"/>
        <w:widowControl w:val="0"/>
      </w:pPr>
      <w:r w:rsidRPr="00133C49">
        <w:t>Table 7.3.2.3-1: Comparison of the four options of test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1873"/>
        <w:gridCol w:w="1895"/>
        <w:gridCol w:w="1907"/>
        <w:gridCol w:w="1868"/>
      </w:tblGrid>
      <w:tr w:rsidR="00EE4A8B" w:rsidRPr="00133C49" w:rsidTr="00184B0C">
        <w:trPr>
          <w:jc w:val="center"/>
        </w:trPr>
        <w:tc>
          <w:tcPr>
            <w:tcW w:w="0" w:type="auto"/>
            <w:shd w:val="clear" w:color="auto" w:fill="D9D9D9" w:themeFill="background1" w:themeFillShade="D9"/>
          </w:tcPr>
          <w:p w:rsidR="00E23852" w:rsidRPr="00133C49" w:rsidRDefault="00E23852" w:rsidP="00184B0C">
            <w:pPr>
              <w:spacing w:after="0"/>
              <w:rPr>
                <w:rFonts w:ascii="Arial" w:hAnsi="Arial" w:cs="Arial"/>
                <w:b/>
                <w:sz w:val="18"/>
                <w:szCs w:val="18"/>
              </w:rPr>
            </w:pPr>
          </w:p>
        </w:tc>
        <w:tc>
          <w:tcPr>
            <w:tcW w:w="0" w:type="auto"/>
            <w:shd w:val="clear" w:color="auto" w:fill="D9D9D9" w:themeFill="background1" w:themeFillShade="D9"/>
          </w:tcPr>
          <w:p w:rsidR="00E23852" w:rsidRPr="00133C49" w:rsidRDefault="00E23852" w:rsidP="00184B0C">
            <w:pPr>
              <w:spacing w:after="0"/>
              <w:rPr>
                <w:rFonts w:ascii="Arial" w:hAnsi="Arial" w:cs="Arial"/>
                <w:b/>
                <w:sz w:val="18"/>
                <w:szCs w:val="18"/>
              </w:rPr>
            </w:pPr>
            <w:r w:rsidRPr="00133C49">
              <w:rPr>
                <w:rFonts w:ascii="Arial" w:hAnsi="Arial" w:cs="Arial"/>
                <w:b/>
                <w:sz w:val="18"/>
                <w:szCs w:val="18"/>
              </w:rPr>
              <w:t>Option 1</w:t>
            </w:r>
          </w:p>
        </w:tc>
        <w:tc>
          <w:tcPr>
            <w:tcW w:w="0" w:type="auto"/>
            <w:shd w:val="clear" w:color="auto" w:fill="D9D9D9" w:themeFill="background1" w:themeFillShade="D9"/>
          </w:tcPr>
          <w:p w:rsidR="00E23852" w:rsidRPr="00133C49" w:rsidRDefault="00E23852" w:rsidP="00184B0C">
            <w:pPr>
              <w:spacing w:after="0"/>
              <w:rPr>
                <w:rFonts w:ascii="Arial" w:hAnsi="Arial" w:cs="Arial"/>
                <w:b/>
                <w:sz w:val="18"/>
                <w:szCs w:val="18"/>
              </w:rPr>
            </w:pPr>
            <w:r w:rsidRPr="00133C49">
              <w:rPr>
                <w:rFonts w:ascii="Arial" w:hAnsi="Arial" w:cs="Arial"/>
                <w:b/>
                <w:sz w:val="18"/>
                <w:szCs w:val="18"/>
              </w:rPr>
              <w:t>Option 2</w:t>
            </w:r>
          </w:p>
        </w:tc>
        <w:tc>
          <w:tcPr>
            <w:tcW w:w="0" w:type="auto"/>
            <w:shd w:val="clear" w:color="auto" w:fill="D9D9D9" w:themeFill="background1" w:themeFillShade="D9"/>
          </w:tcPr>
          <w:p w:rsidR="00E23852" w:rsidRPr="00133C49" w:rsidRDefault="00E23852" w:rsidP="00184B0C">
            <w:pPr>
              <w:spacing w:after="0"/>
              <w:rPr>
                <w:rFonts w:ascii="Arial" w:hAnsi="Arial" w:cs="Arial"/>
                <w:b/>
                <w:sz w:val="18"/>
                <w:szCs w:val="18"/>
              </w:rPr>
            </w:pPr>
            <w:r w:rsidRPr="00133C49">
              <w:rPr>
                <w:rFonts w:ascii="Arial" w:hAnsi="Arial" w:cs="Arial"/>
                <w:b/>
                <w:sz w:val="18"/>
                <w:szCs w:val="18"/>
              </w:rPr>
              <w:t>Option 3</w:t>
            </w:r>
          </w:p>
        </w:tc>
        <w:tc>
          <w:tcPr>
            <w:tcW w:w="0" w:type="auto"/>
            <w:shd w:val="clear" w:color="auto" w:fill="D9D9D9" w:themeFill="background1" w:themeFillShade="D9"/>
          </w:tcPr>
          <w:p w:rsidR="00E23852" w:rsidRPr="00133C49" w:rsidRDefault="00E23852" w:rsidP="00184B0C">
            <w:pPr>
              <w:spacing w:after="0"/>
              <w:rPr>
                <w:rFonts w:ascii="Arial" w:hAnsi="Arial" w:cs="Arial"/>
                <w:b/>
                <w:sz w:val="18"/>
                <w:szCs w:val="18"/>
              </w:rPr>
            </w:pPr>
            <w:r w:rsidRPr="00133C49">
              <w:rPr>
                <w:rFonts w:ascii="Arial" w:hAnsi="Arial" w:cs="Arial"/>
                <w:b/>
                <w:sz w:val="18"/>
                <w:szCs w:val="18"/>
              </w:rPr>
              <w:t>Option 4</w:t>
            </w:r>
          </w:p>
        </w:tc>
      </w:tr>
      <w:tr w:rsidR="00E23852" w:rsidRPr="00133C49" w:rsidTr="00184B0C">
        <w:trPr>
          <w:jc w:val="center"/>
        </w:trPr>
        <w:tc>
          <w:tcPr>
            <w:tcW w:w="0" w:type="auto"/>
            <w:gridSpan w:val="5"/>
            <w:shd w:val="clear" w:color="auto" w:fill="auto"/>
          </w:tcPr>
          <w:p w:rsidR="00E23852" w:rsidRPr="00133C49" w:rsidRDefault="00E23852" w:rsidP="00184B0C">
            <w:pPr>
              <w:spacing w:after="0"/>
              <w:rPr>
                <w:rFonts w:ascii="Arial" w:hAnsi="Arial" w:cs="Arial"/>
                <w:b/>
                <w:bCs/>
                <w:sz w:val="18"/>
                <w:szCs w:val="18"/>
              </w:rPr>
            </w:pPr>
            <w:r w:rsidRPr="00133C49">
              <w:rPr>
                <w:rFonts w:ascii="Arial" w:hAnsi="Arial" w:cs="Arial"/>
                <w:b/>
                <w:bCs/>
                <w:sz w:val="18"/>
                <w:szCs w:val="18"/>
              </w:rPr>
              <w:t>Clarification of options</w:t>
            </w:r>
          </w:p>
        </w:tc>
      </w:tr>
      <w:tr w:rsidR="00EE4A8B" w:rsidRPr="00133C49" w:rsidTr="00184B0C">
        <w:trPr>
          <w:jc w:val="center"/>
        </w:trPr>
        <w:tc>
          <w:tcPr>
            <w:tcW w:w="0" w:type="auto"/>
            <w:shd w:val="clear" w:color="auto" w:fill="auto"/>
          </w:tcPr>
          <w:p w:rsidR="00E23852" w:rsidRPr="00133C49" w:rsidRDefault="00E23852" w:rsidP="00184B0C">
            <w:pPr>
              <w:spacing w:after="0"/>
              <w:rPr>
                <w:rFonts w:ascii="Arial" w:hAnsi="Arial" w:cs="Arial"/>
                <w:bCs/>
                <w:sz w:val="18"/>
                <w:szCs w:val="18"/>
              </w:rPr>
            </w:pPr>
            <w:r w:rsidRPr="00133C49">
              <w:rPr>
                <w:rFonts w:ascii="Arial" w:hAnsi="Arial" w:cs="Arial"/>
                <w:bCs/>
                <w:sz w:val="18"/>
                <w:szCs w:val="18"/>
              </w:rPr>
              <w:t>Source of the test decoder</w:t>
            </w:r>
          </w:p>
        </w:tc>
        <w:tc>
          <w:tcPr>
            <w:tcW w:w="0" w:type="auto"/>
            <w:shd w:val="clear" w:color="auto" w:fill="auto"/>
          </w:tcPr>
          <w:p w:rsidR="00E23852" w:rsidRPr="00133C49" w:rsidRDefault="00E23852" w:rsidP="00184B0C">
            <w:pPr>
              <w:spacing w:after="0"/>
              <w:rPr>
                <w:rFonts w:ascii="Arial" w:hAnsi="Arial" w:cs="Arial"/>
                <w:sz w:val="18"/>
                <w:szCs w:val="18"/>
              </w:rPr>
            </w:pPr>
            <w:r w:rsidRPr="00133C49">
              <w:rPr>
                <w:rFonts w:ascii="Arial" w:hAnsi="Arial" w:cs="Arial"/>
                <w:sz w:val="18"/>
                <w:szCs w:val="18"/>
              </w:rPr>
              <w:t>DUT vendor</w:t>
            </w:r>
          </w:p>
        </w:tc>
        <w:tc>
          <w:tcPr>
            <w:tcW w:w="0" w:type="auto"/>
            <w:shd w:val="clear" w:color="auto" w:fill="auto"/>
          </w:tcPr>
          <w:p w:rsidR="00E23852" w:rsidRPr="00133C49" w:rsidRDefault="00E23852" w:rsidP="00184B0C">
            <w:pPr>
              <w:spacing w:after="0"/>
              <w:rPr>
                <w:rFonts w:ascii="Arial" w:hAnsi="Arial" w:cs="Arial"/>
                <w:sz w:val="18"/>
                <w:szCs w:val="18"/>
              </w:rPr>
            </w:pPr>
            <w:r w:rsidRPr="00133C49">
              <w:rPr>
                <w:rFonts w:ascii="Arial" w:hAnsi="Arial" w:cs="Arial"/>
                <w:sz w:val="18"/>
                <w:szCs w:val="18"/>
              </w:rPr>
              <w:t>Decoder vendor (infra vendor in case of testing UEs)</w:t>
            </w:r>
          </w:p>
        </w:tc>
        <w:tc>
          <w:tcPr>
            <w:tcW w:w="0" w:type="auto"/>
            <w:shd w:val="clear" w:color="auto" w:fill="auto"/>
          </w:tcPr>
          <w:p w:rsidR="00E23852" w:rsidRPr="00133C49" w:rsidRDefault="00E23852" w:rsidP="00184B0C">
            <w:pPr>
              <w:spacing w:after="0"/>
              <w:rPr>
                <w:rFonts w:ascii="Arial" w:hAnsi="Arial" w:cs="Arial"/>
                <w:sz w:val="18"/>
                <w:szCs w:val="18"/>
              </w:rPr>
            </w:pPr>
            <w:r w:rsidRPr="00133C49">
              <w:rPr>
                <w:rFonts w:ascii="Arial" w:hAnsi="Arial" w:cs="Arial"/>
                <w:sz w:val="18"/>
                <w:szCs w:val="18"/>
              </w:rPr>
              <w:t>RAN4 specifications</w:t>
            </w:r>
          </w:p>
        </w:tc>
        <w:tc>
          <w:tcPr>
            <w:tcW w:w="0" w:type="auto"/>
          </w:tcPr>
          <w:p w:rsidR="00E23852" w:rsidRPr="00133C49" w:rsidRDefault="00E23852" w:rsidP="00184B0C">
            <w:pPr>
              <w:spacing w:after="0"/>
              <w:rPr>
                <w:rFonts w:ascii="Arial" w:hAnsi="Arial" w:cs="Arial"/>
                <w:sz w:val="18"/>
                <w:szCs w:val="18"/>
              </w:rPr>
            </w:pPr>
            <w:r w:rsidRPr="00133C49">
              <w:rPr>
                <w:rFonts w:ascii="Arial" w:hAnsi="Arial" w:cs="Arial"/>
                <w:sz w:val="18"/>
                <w:szCs w:val="18"/>
              </w:rPr>
              <w:t>TE vendor, decoder developed based on RAN4 specifications</w:t>
            </w:r>
          </w:p>
        </w:tc>
      </w:tr>
      <w:tr w:rsidR="00EE4A8B" w:rsidRPr="00133C49" w:rsidTr="00184B0C">
        <w:trPr>
          <w:jc w:val="center"/>
        </w:trPr>
        <w:tc>
          <w:tcPr>
            <w:tcW w:w="0" w:type="auto"/>
            <w:shd w:val="clear" w:color="auto" w:fill="auto"/>
          </w:tcPr>
          <w:p w:rsidR="00E23852" w:rsidRPr="00133C49" w:rsidRDefault="00E23852" w:rsidP="00184B0C">
            <w:pPr>
              <w:spacing w:after="0"/>
              <w:rPr>
                <w:rFonts w:ascii="Arial" w:hAnsi="Arial" w:cs="Arial"/>
                <w:bCs/>
                <w:sz w:val="18"/>
                <w:szCs w:val="18"/>
              </w:rPr>
            </w:pPr>
            <w:r w:rsidRPr="00133C49">
              <w:rPr>
                <w:rFonts w:ascii="Arial" w:hAnsi="Arial" w:cs="Arial"/>
                <w:bCs/>
                <w:sz w:val="18"/>
                <w:szCs w:val="18"/>
              </w:rPr>
              <w:t>Source of decoder training data</w:t>
            </w:r>
          </w:p>
        </w:tc>
        <w:tc>
          <w:tcPr>
            <w:tcW w:w="0" w:type="auto"/>
            <w:shd w:val="clear" w:color="auto" w:fill="auto"/>
          </w:tcPr>
          <w:p w:rsidR="00E23852" w:rsidRPr="00133C49" w:rsidRDefault="00E23852" w:rsidP="00184B0C">
            <w:pPr>
              <w:spacing w:after="0"/>
              <w:rPr>
                <w:rFonts w:ascii="Arial" w:hAnsi="Arial" w:cs="Arial"/>
                <w:sz w:val="18"/>
                <w:szCs w:val="18"/>
              </w:rPr>
            </w:pPr>
            <w:r w:rsidRPr="00133C49">
              <w:rPr>
                <w:rFonts w:ascii="Arial" w:hAnsi="Arial" w:cs="Arial"/>
                <w:sz w:val="18"/>
                <w:szCs w:val="18"/>
              </w:rPr>
              <w:t>Up to DUT vendors (no need to be specified)</w:t>
            </w:r>
          </w:p>
        </w:tc>
        <w:tc>
          <w:tcPr>
            <w:tcW w:w="0" w:type="auto"/>
            <w:shd w:val="clear" w:color="auto" w:fill="auto"/>
          </w:tcPr>
          <w:p w:rsidR="00E23852" w:rsidRPr="00133C49" w:rsidRDefault="00E23852" w:rsidP="00184B0C">
            <w:pPr>
              <w:spacing w:after="0"/>
              <w:rPr>
                <w:rFonts w:ascii="Arial" w:hAnsi="Arial" w:cs="Arial"/>
                <w:sz w:val="18"/>
                <w:szCs w:val="18"/>
              </w:rPr>
            </w:pPr>
            <w:r w:rsidRPr="00133C49">
              <w:rPr>
                <w:rFonts w:ascii="Arial" w:hAnsi="Arial" w:cs="Arial"/>
                <w:sz w:val="18"/>
                <w:szCs w:val="18"/>
              </w:rPr>
              <w:t>Up to decoder implementer (infra vendor)</w:t>
            </w:r>
          </w:p>
        </w:tc>
        <w:tc>
          <w:tcPr>
            <w:tcW w:w="0" w:type="auto"/>
            <w:shd w:val="clear" w:color="auto" w:fill="auto"/>
          </w:tcPr>
          <w:p w:rsidR="00E23852" w:rsidRPr="00133C49" w:rsidRDefault="00E23852" w:rsidP="00184B0C">
            <w:pPr>
              <w:spacing w:after="0"/>
              <w:rPr>
                <w:rFonts w:ascii="Arial" w:hAnsi="Arial" w:cs="Arial"/>
                <w:sz w:val="18"/>
                <w:szCs w:val="18"/>
              </w:rPr>
            </w:pPr>
            <w:r w:rsidRPr="00133C49">
              <w:rPr>
                <w:rFonts w:ascii="Arial" w:hAnsi="Arial" w:cs="Arial"/>
                <w:sz w:val="18"/>
                <w:szCs w:val="18"/>
              </w:rPr>
              <w:t>Not needed, decoder fully specified (used as part of the RAN4 procedure to specify the decoder)</w:t>
            </w:r>
          </w:p>
        </w:tc>
        <w:tc>
          <w:tcPr>
            <w:tcW w:w="0" w:type="auto"/>
          </w:tcPr>
          <w:p w:rsidR="00E23852" w:rsidRPr="00133C49" w:rsidRDefault="00E23852" w:rsidP="00184B0C">
            <w:pPr>
              <w:spacing w:after="0"/>
              <w:rPr>
                <w:rFonts w:ascii="Arial" w:hAnsi="Arial" w:cs="Arial"/>
                <w:sz w:val="18"/>
                <w:szCs w:val="18"/>
              </w:rPr>
            </w:pPr>
            <w:r w:rsidRPr="00133C49">
              <w:rPr>
                <w:rFonts w:ascii="Arial" w:hAnsi="Arial" w:cs="Arial"/>
                <w:sz w:val="18"/>
                <w:szCs w:val="18"/>
              </w:rPr>
              <w:t>FFS</w:t>
            </w:r>
          </w:p>
          <w:p w:rsidR="00E23852" w:rsidRPr="00133C49" w:rsidRDefault="00E23852" w:rsidP="00184B0C">
            <w:pPr>
              <w:spacing w:after="0"/>
              <w:rPr>
                <w:rFonts w:ascii="Arial" w:hAnsi="Arial" w:cs="Arial"/>
                <w:sz w:val="18"/>
                <w:szCs w:val="18"/>
              </w:rPr>
            </w:pPr>
            <w:r w:rsidRPr="00133C49">
              <w:rPr>
                <w:rFonts w:ascii="Arial" w:hAnsi="Arial" w:cs="Arial"/>
                <w:sz w:val="18"/>
                <w:szCs w:val="18"/>
              </w:rPr>
              <w:t>Could be specified depending on how Option 4 will be defined</w:t>
            </w:r>
          </w:p>
        </w:tc>
      </w:tr>
      <w:tr w:rsidR="00EE4A8B" w:rsidRPr="00133C49" w:rsidTr="00184B0C">
        <w:trPr>
          <w:jc w:val="center"/>
        </w:trPr>
        <w:tc>
          <w:tcPr>
            <w:tcW w:w="0" w:type="auto"/>
            <w:shd w:val="clear" w:color="auto" w:fill="auto"/>
          </w:tcPr>
          <w:p w:rsidR="00E23852" w:rsidRPr="00133C49" w:rsidRDefault="00E23852" w:rsidP="00184B0C">
            <w:pPr>
              <w:spacing w:after="0"/>
              <w:rPr>
                <w:rFonts w:ascii="Arial" w:hAnsi="Arial" w:cs="Arial"/>
                <w:bCs/>
                <w:sz w:val="18"/>
                <w:szCs w:val="18"/>
              </w:rPr>
            </w:pPr>
            <w:r w:rsidRPr="00133C49">
              <w:rPr>
                <w:rFonts w:ascii="Arial" w:hAnsi="Arial" w:cs="Arial"/>
                <w:bCs/>
                <w:sz w:val="18"/>
                <w:szCs w:val="18"/>
              </w:rPr>
              <w:t>DUT vendor knowledge of the test decoder</w:t>
            </w:r>
          </w:p>
        </w:tc>
        <w:tc>
          <w:tcPr>
            <w:tcW w:w="0" w:type="auto"/>
            <w:shd w:val="clear" w:color="auto" w:fill="auto"/>
          </w:tcPr>
          <w:p w:rsidR="00E23852" w:rsidRPr="00133C49" w:rsidRDefault="00E23852" w:rsidP="00184B0C">
            <w:pPr>
              <w:spacing w:after="0"/>
              <w:rPr>
                <w:rFonts w:ascii="Arial" w:hAnsi="Arial" w:cs="Arial"/>
                <w:sz w:val="18"/>
                <w:szCs w:val="18"/>
              </w:rPr>
            </w:pPr>
            <w:r w:rsidRPr="00133C49">
              <w:rPr>
                <w:rFonts w:ascii="Arial" w:hAnsi="Arial" w:cs="Arial"/>
                <w:sz w:val="18"/>
                <w:szCs w:val="18"/>
              </w:rPr>
              <w:t>Full knowledge</w:t>
            </w:r>
          </w:p>
        </w:tc>
        <w:tc>
          <w:tcPr>
            <w:tcW w:w="0" w:type="auto"/>
            <w:shd w:val="clear" w:color="auto" w:fill="auto"/>
          </w:tcPr>
          <w:p w:rsidR="00E23852" w:rsidRPr="00133C49" w:rsidRDefault="00E23852" w:rsidP="00184B0C">
            <w:pPr>
              <w:spacing w:after="0"/>
              <w:rPr>
                <w:rFonts w:ascii="Arial" w:hAnsi="Arial" w:cs="Arial"/>
                <w:sz w:val="18"/>
                <w:szCs w:val="18"/>
              </w:rPr>
            </w:pPr>
            <w:r w:rsidRPr="00133C49">
              <w:rPr>
                <w:rFonts w:ascii="Arial" w:hAnsi="Arial" w:cs="Arial"/>
                <w:sz w:val="18"/>
                <w:szCs w:val="18"/>
              </w:rPr>
              <w:t>No or partial or enough or full knowledge based on alignment with infra vendors or specifications</w:t>
            </w:r>
          </w:p>
        </w:tc>
        <w:tc>
          <w:tcPr>
            <w:tcW w:w="0" w:type="auto"/>
            <w:shd w:val="clear" w:color="auto" w:fill="auto"/>
          </w:tcPr>
          <w:p w:rsidR="00E23852" w:rsidRPr="00133C49" w:rsidRDefault="00E23852" w:rsidP="00184B0C">
            <w:pPr>
              <w:spacing w:after="0"/>
              <w:rPr>
                <w:rFonts w:ascii="Arial" w:hAnsi="Arial" w:cs="Arial"/>
                <w:sz w:val="18"/>
                <w:szCs w:val="18"/>
              </w:rPr>
            </w:pPr>
            <w:r w:rsidRPr="00133C49">
              <w:rPr>
                <w:rFonts w:ascii="Arial" w:hAnsi="Arial" w:cs="Arial"/>
                <w:sz w:val="18"/>
                <w:szCs w:val="18"/>
              </w:rPr>
              <w:t>Full knowledge based on the specifications</w:t>
            </w:r>
          </w:p>
        </w:tc>
        <w:tc>
          <w:tcPr>
            <w:tcW w:w="0" w:type="auto"/>
          </w:tcPr>
          <w:p w:rsidR="00E23852" w:rsidRPr="00133C49" w:rsidRDefault="00E23852" w:rsidP="00184B0C">
            <w:pPr>
              <w:spacing w:after="0"/>
              <w:rPr>
                <w:rFonts w:ascii="Arial" w:hAnsi="Arial" w:cs="Arial"/>
                <w:sz w:val="18"/>
                <w:szCs w:val="18"/>
              </w:rPr>
            </w:pPr>
            <w:r w:rsidRPr="00133C49">
              <w:rPr>
                <w:rFonts w:ascii="Arial" w:hAnsi="Arial" w:cs="Arial"/>
                <w:sz w:val="18"/>
                <w:szCs w:val="18"/>
              </w:rPr>
              <w:t>Partial knowledge – based on RAN4 specification</w:t>
            </w:r>
          </w:p>
        </w:tc>
      </w:tr>
      <w:tr w:rsidR="00EE4A8B" w:rsidRPr="00133C49" w:rsidTr="00184B0C">
        <w:trPr>
          <w:jc w:val="center"/>
        </w:trPr>
        <w:tc>
          <w:tcPr>
            <w:tcW w:w="0" w:type="auto"/>
            <w:shd w:val="clear" w:color="auto" w:fill="auto"/>
          </w:tcPr>
          <w:p w:rsidR="00E23852" w:rsidRPr="00133C49" w:rsidRDefault="00E23852" w:rsidP="00184B0C">
            <w:pPr>
              <w:spacing w:after="0"/>
              <w:rPr>
                <w:rFonts w:ascii="Arial" w:hAnsi="Arial" w:cs="Arial"/>
                <w:bCs/>
                <w:sz w:val="18"/>
                <w:szCs w:val="18"/>
              </w:rPr>
            </w:pPr>
            <w:r w:rsidRPr="00133C49">
              <w:rPr>
                <w:rFonts w:ascii="Arial" w:hAnsi="Arial" w:cs="Arial"/>
                <w:bCs/>
                <w:sz w:val="18"/>
                <w:szCs w:val="18"/>
              </w:rPr>
              <w:t>Supported training collaboration type between DUT and decoder provider (source of training data should be consistent with the collaboration type)</w:t>
            </w:r>
          </w:p>
        </w:tc>
        <w:tc>
          <w:tcPr>
            <w:tcW w:w="0" w:type="auto"/>
            <w:shd w:val="clear" w:color="auto" w:fill="auto"/>
          </w:tcPr>
          <w:p w:rsidR="00DC7566" w:rsidRDefault="00DC7566"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E23852" w:rsidRDefault="008B6BB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Type 1/3;</w:t>
            </w:r>
          </w:p>
          <w:p w:rsidR="008B6BBF" w:rsidRDefault="008B6BBF" w:rsidP="00184B0C">
            <w:pPr>
              <w:spacing w:after="0"/>
              <w:rPr>
                <w:rFonts w:ascii="Arial" w:eastAsiaTheme="minorEastAsia" w:hAnsi="Arial" w:cs="Arial"/>
                <w:color w:val="31849B" w:themeColor="accent5" w:themeShade="BF"/>
                <w:sz w:val="18"/>
                <w:szCs w:val="18"/>
                <w:lang w:eastAsia="zh-CN"/>
              </w:rPr>
            </w:pPr>
          </w:p>
          <w:p w:rsidR="008B6BBF" w:rsidRPr="008B6BBF" w:rsidRDefault="008B6BBF" w:rsidP="008B6BBF">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Note</w:t>
            </w:r>
            <w:r w:rsidR="00303A85">
              <w:rPr>
                <w:rFonts w:ascii="Arial" w:eastAsiaTheme="minorEastAsia" w:hAnsi="Arial" w:cs="Arial" w:hint="eastAsia"/>
                <w:color w:val="31849B" w:themeColor="accent5" w:themeShade="BF"/>
                <w:sz w:val="18"/>
                <w:szCs w:val="18"/>
                <w:lang w:eastAsia="zh-CN"/>
              </w:rPr>
              <w:t>1</w:t>
            </w:r>
            <w:r>
              <w:rPr>
                <w:rFonts w:ascii="Arial" w:eastAsiaTheme="minorEastAsia" w:hAnsi="Arial" w:cs="Arial" w:hint="eastAsia"/>
                <w:color w:val="31849B" w:themeColor="accent5" w:themeShade="BF"/>
                <w:sz w:val="18"/>
                <w:szCs w:val="18"/>
                <w:lang w:eastAsia="zh-CN"/>
              </w:rPr>
              <w:t xml:space="preserve">: Type 3 requires shared dataset </w:t>
            </w:r>
            <w:r w:rsidR="00472EAA">
              <w:rPr>
                <w:rFonts w:ascii="Arial" w:eastAsiaTheme="minorEastAsia" w:hAnsi="Arial" w:cs="Arial" w:hint="eastAsia"/>
                <w:color w:val="31849B" w:themeColor="accent5" w:themeShade="BF"/>
                <w:sz w:val="18"/>
                <w:szCs w:val="18"/>
                <w:lang w:eastAsia="zh-CN"/>
              </w:rPr>
              <w:t>and/</w:t>
            </w:r>
            <w:r>
              <w:rPr>
                <w:rFonts w:ascii="Arial" w:eastAsiaTheme="minorEastAsia" w:hAnsi="Arial" w:cs="Arial" w:hint="eastAsia"/>
                <w:color w:val="31849B" w:themeColor="accent5" w:themeShade="BF"/>
                <w:sz w:val="18"/>
                <w:szCs w:val="18"/>
                <w:lang w:eastAsia="zh-CN"/>
              </w:rPr>
              <w:t>or other information between UE and gNB vendors.</w:t>
            </w:r>
          </w:p>
        </w:tc>
        <w:tc>
          <w:tcPr>
            <w:tcW w:w="0" w:type="auto"/>
            <w:shd w:val="clear" w:color="auto" w:fill="auto"/>
          </w:tcPr>
          <w:p w:rsidR="00DC7566" w:rsidRDefault="00DC7566" w:rsidP="00DC7566">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E23852" w:rsidRDefault="008B6BB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Type 1/2/3</w:t>
            </w:r>
            <w:r w:rsidR="004A3BEE">
              <w:rPr>
                <w:rFonts w:ascii="Arial" w:eastAsiaTheme="minorEastAsia" w:hAnsi="Arial" w:cs="Arial" w:hint="eastAsia"/>
                <w:color w:val="31849B" w:themeColor="accent5" w:themeShade="BF"/>
                <w:sz w:val="18"/>
                <w:szCs w:val="18"/>
                <w:lang w:eastAsia="zh-CN"/>
              </w:rPr>
              <w:t>;</w:t>
            </w:r>
          </w:p>
          <w:p w:rsidR="00303A85" w:rsidRDefault="00303A85" w:rsidP="00184B0C">
            <w:pPr>
              <w:spacing w:after="0"/>
              <w:rPr>
                <w:rFonts w:ascii="Arial" w:eastAsiaTheme="minorEastAsia" w:hAnsi="Arial" w:cs="Arial"/>
                <w:color w:val="31849B" w:themeColor="accent5" w:themeShade="BF"/>
                <w:sz w:val="18"/>
                <w:szCs w:val="18"/>
                <w:lang w:eastAsia="zh-CN"/>
              </w:rPr>
            </w:pPr>
          </w:p>
          <w:p w:rsidR="00303A85" w:rsidRDefault="00303A85"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Note1: Type </w:t>
            </w:r>
            <w:r w:rsidR="00D6264F">
              <w:rPr>
                <w:rFonts w:ascii="Arial" w:eastAsiaTheme="minorEastAsia" w:hAnsi="Arial" w:cs="Arial" w:hint="eastAsia"/>
                <w:color w:val="31849B" w:themeColor="accent5" w:themeShade="BF"/>
                <w:sz w:val="18"/>
                <w:szCs w:val="18"/>
                <w:lang w:eastAsia="zh-CN"/>
              </w:rPr>
              <w:t>2</w:t>
            </w:r>
            <w:r>
              <w:rPr>
                <w:rFonts w:ascii="Arial" w:eastAsiaTheme="minorEastAsia" w:hAnsi="Arial" w:cs="Arial" w:hint="eastAsia"/>
                <w:color w:val="31849B" w:themeColor="accent5" w:themeShade="BF"/>
                <w:sz w:val="18"/>
                <w:szCs w:val="18"/>
                <w:lang w:eastAsia="zh-CN"/>
              </w:rPr>
              <w:t xml:space="preserve"> </w:t>
            </w:r>
            <w:r w:rsidR="00A424E0">
              <w:rPr>
                <w:rFonts w:ascii="Arial" w:eastAsiaTheme="minorEastAsia" w:hAnsi="Arial" w:cs="Arial" w:hint="eastAsia"/>
                <w:color w:val="31849B" w:themeColor="accent5" w:themeShade="BF"/>
                <w:sz w:val="18"/>
                <w:szCs w:val="18"/>
                <w:lang w:eastAsia="zh-CN"/>
              </w:rPr>
              <w:t>need</w:t>
            </w:r>
            <w:r>
              <w:rPr>
                <w:rFonts w:ascii="Arial" w:eastAsiaTheme="minorEastAsia" w:hAnsi="Arial" w:cs="Arial" w:hint="eastAsia"/>
                <w:color w:val="31849B" w:themeColor="accent5" w:themeShade="BF"/>
                <w:sz w:val="18"/>
                <w:szCs w:val="18"/>
                <w:lang w:eastAsia="zh-CN"/>
              </w:rPr>
              <w:t>s</w:t>
            </w:r>
            <w:r w:rsidR="00A424E0">
              <w:rPr>
                <w:rFonts w:ascii="Arial" w:eastAsiaTheme="minorEastAsia" w:hAnsi="Arial" w:cs="Arial" w:hint="eastAsia"/>
                <w:color w:val="31849B" w:themeColor="accent5" w:themeShade="BF"/>
                <w:sz w:val="18"/>
                <w:szCs w:val="18"/>
                <w:lang w:eastAsia="zh-CN"/>
              </w:rPr>
              <w:t xml:space="preserve"> </w:t>
            </w:r>
            <w:r w:rsidR="00D6264F">
              <w:rPr>
                <w:rFonts w:ascii="Arial" w:eastAsiaTheme="minorEastAsia" w:hAnsi="Arial" w:cs="Arial"/>
                <w:color w:val="31849B" w:themeColor="accent5" w:themeShade="BF"/>
                <w:sz w:val="18"/>
                <w:szCs w:val="18"/>
                <w:lang w:eastAsia="zh-CN"/>
              </w:rPr>
              <w:t>collaboration</w:t>
            </w:r>
            <w:r w:rsidR="00D6264F">
              <w:rPr>
                <w:rFonts w:ascii="Arial" w:eastAsiaTheme="minorEastAsia" w:hAnsi="Arial" w:cs="Arial" w:hint="eastAsia"/>
                <w:color w:val="31849B" w:themeColor="accent5" w:themeShade="BF"/>
                <w:sz w:val="18"/>
                <w:szCs w:val="18"/>
                <w:lang w:eastAsia="zh-CN"/>
              </w:rPr>
              <w:t xml:space="preserve"> between UE and NW vendors</w:t>
            </w:r>
            <w:r w:rsidR="00373F8A">
              <w:rPr>
                <w:rFonts w:ascii="Arial" w:eastAsiaTheme="minorEastAsia" w:hAnsi="Arial" w:cs="Arial" w:hint="eastAsia"/>
                <w:color w:val="31849B" w:themeColor="accent5" w:themeShade="BF"/>
                <w:sz w:val="18"/>
                <w:szCs w:val="18"/>
                <w:lang w:eastAsia="zh-CN"/>
              </w:rPr>
              <w:t>.</w:t>
            </w:r>
            <w:r w:rsidR="00862AEC">
              <w:rPr>
                <w:rFonts w:ascii="Arial" w:eastAsiaTheme="minorEastAsia" w:hAnsi="Arial" w:cs="Arial" w:hint="eastAsia"/>
                <w:color w:val="31849B" w:themeColor="accent5" w:themeShade="BF"/>
                <w:sz w:val="18"/>
                <w:szCs w:val="18"/>
                <w:lang w:eastAsia="zh-CN"/>
              </w:rPr>
              <w:t xml:space="preserve"> </w:t>
            </w:r>
            <w:r w:rsidR="00B72C18">
              <w:rPr>
                <w:rFonts w:ascii="Arial" w:eastAsiaTheme="minorEastAsia" w:hAnsi="Arial" w:cs="Arial" w:hint="eastAsia"/>
                <w:color w:val="31849B" w:themeColor="accent5" w:themeShade="BF"/>
                <w:sz w:val="18"/>
                <w:szCs w:val="18"/>
                <w:lang w:eastAsia="zh-CN"/>
              </w:rPr>
              <w:t>(Not preferred.)</w:t>
            </w:r>
          </w:p>
          <w:p w:rsidR="00373F8A" w:rsidRDefault="00373F8A" w:rsidP="00184B0C">
            <w:pPr>
              <w:spacing w:after="0"/>
              <w:rPr>
                <w:rFonts w:ascii="Arial" w:eastAsiaTheme="minorEastAsia" w:hAnsi="Arial" w:cs="Arial"/>
                <w:color w:val="31849B" w:themeColor="accent5" w:themeShade="BF"/>
                <w:sz w:val="18"/>
                <w:szCs w:val="18"/>
                <w:lang w:eastAsia="zh-CN"/>
              </w:rPr>
            </w:pPr>
          </w:p>
          <w:p w:rsidR="00303A85" w:rsidRPr="008B6BBF" w:rsidRDefault="00303A85" w:rsidP="00184B0C">
            <w:pPr>
              <w:spacing w:after="0"/>
              <w:rPr>
                <w:rFonts w:ascii="Arial" w:eastAsiaTheme="minorEastAsia" w:hAnsi="Arial" w:cs="Arial"/>
                <w:sz w:val="18"/>
                <w:szCs w:val="18"/>
                <w:lang w:eastAsia="zh-CN"/>
              </w:rPr>
            </w:pPr>
            <w:r>
              <w:rPr>
                <w:rFonts w:ascii="Arial" w:eastAsiaTheme="minorEastAsia" w:hAnsi="Arial" w:cs="Arial" w:hint="eastAsia"/>
                <w:color w:val="31849B" w:themeColor="accent5" w:themeShade="BF"/>
                <w:sz w:val="18"/>
                <w:szCs w:val="18"/>
                <w:lang w:eastAsia="zh-CN"/>
              </w:rPr>
              <w:t xml:space="preserve">Note2: Type 3 requires shared dataset </w:t>
            </w:r>
            <w:r w:rsidR="00472EAA">
              <w:rPr>
                <w:rFonts w:ascii="Arial" w:eastAsiaTheme="minorEastAsia" w:hAnsi="Arial" w:cs="Arial" w:hint="eastAsia"/>
                <w:color w:val="31849B" w:themeColor="accent5" w:themeShade="BF"/>
                <w:sz w:val="18"/>
                <w:szCs w:val="18"/>
                <w:lang w:eastAsia="zh-CN"/>
              </w:rPr>
              <w:t>and/</w:t>
            </w:r>
            <w:r>
              <w:rPr>
                <w:rFonts w:ascii="Arial" w:eastAsiaTheme="minorEastAsia" w:hAnsi="Arial" w:cs="Arial" w:hint="eastAsia"/>
                <w:color w:val="31849B" w:themeColor="accent5" w:themeShade="BF"/>
                <w:sz w:val="18"/>
                <w:szCs w:val="18"/>
                <w:lang w:eastAsia="zh-CN"/>
              </w:rPr>
              <w:t>or other information between UE and gNB vendors.</w:t>
            </w:r>
          </w:p>
        </w:tc>
        <w:tc>
          <w:tcPr>
            <w:tcW w:w="0" w:type="auto"/>
            <w:shd w:val="clear" w:color="auto" w:fill="auto"/>
          </w:tcPr>
          <w:p w:rsidR="00DC7566" w:rsidRDefault="00DC7566" w:rsidP="00DC7566">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56141F" w:rsidRDefault="0056141F" w:rsidP="0056141F">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Type 1/3;</w:t>
            </w:r>
          </w:p>
          <w:p w:rsidR="0056141F" w:rsidRDefault="0056141F" w:rsidP="0056141F">
            <w:pPr>
              <w:spacing w:after="0"/>
              <w:rPr>
                <w:rFonts w:ascii="Arial" w:eastAsiaTheme="minorEastAsia" w:hAnsi="Arial" w:cs="Arial"/>
                <w:color w:val="31849B" w:themeColor="accent5" w:themeShade="BF"/>
                <w:sz w:val="18"/>
                <w:szCs w:val="18"/>
                <w:lang w:eastAsia="zh-CN"/>
              </w:rPr>
            </w:pPr>
          </w:p>
          <w:p w:rsidR="00E23852" w:rsidRPr="00133C49" w:rsidRDefault="0056141F" w:rsidP="0056141F">
            <w:pPr>
              <w:spacing w:after="0"/>
              <w:rPr>
                <w:rFonts w:ascii="Arial" w:hAnsi="Arial" w:cs="Arial"/>
                <w:sz w:val="18"/>
                <w:szCs w:val="18"/>
              </w:rPr>
            </w:pPr>
            <w:r>
              <w:rPr>
                <w:rFonts w:ascii="Arial" w:eastAsiaTheme="minorEastAsia" w:hAnsi="Arial" w:cs="Arial" w:hint="eastAsia"/>
                <w:color w:val="31849B" w:themeColor="accent5" w:themeShade="BF"/>
                <w:sz w:val="18"/>
                <w:szCs w:val="18"/>
                <w:lang w:eastAsia="zh-CN"/>
              </w:rPr>
              <w:t>Note1: Type 3 requires shared dataset and/or other information between UE and gNB vendors.</w:t>
            </w:r>
          </w:p>
        </w:tc>
        <w:tc>
          <w:tcPr>
            <w:tcW w:w="0" w:type="auto"/>
          </w:tcPr>
          <w:p w:rsidR="00DC7566" w:rsidRDefault="00DC7566" w:rsidP="00DC7566">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56141F" w:rsidRDefault="0056141F" w:rsidP="0056141F">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Type 1/3;</w:t>
            </w:r>
          </w:p>
          <w:p w:rsidR="0056141F" w:rsidRDefault="0056141F" w:rsidP="0056141F">
            <w:pPr>
              <w:spacing w:after="0"/>
              <w:rPr>
                <w:rFonts w:ascii="Arial" w:eastAsiaTheme="minorEastAsia" w:hAnsi="Arial" w:cs="Arial"/>
                <w:color w:val="31849B" w:themeColor="accent5" w:themeShade="BF"/>
                <w:sz w:val="18"/>
                <w:szCs w:val="18"/>
                <w:lang w:eastAsia="zh-CN"/>
              </w:rPr>
            </w:pPr>
          </w:p>
          <w:p w:rsidR="00E23852" w:rsidRPr="00133C49" w:rsidRDefault="0056141F" w:rsidP="0056141F">
            <w:pPr>
              <w:spacing w:after="0"/>
              <w:rPr>
                <w:rFonts w:ascii="Arial" w:hAnsi="Arial" w:cs="Arial"/>
                <w:sz w:val="18"/>
                <w:szCs w:val="18"/>
              </w:rPr>
            </w:pPr>
            <w:r>
              <w:rPr>
                <w:rFonts w:ascii="Arial" w:eastAsiaTheme="minorEastAsia" w:hAnsi="Arial" w:cs="Arial" w:hint="eastAsia"/>
                <w:color w:val="31849B" w:themeColor="accent5" w:themeShade="BF"/>
                <w:sz w:val="18"/>
                <w:szCs w:val="18"/>
                <w:lang w:eastAsia="zh-CN"/>
              </w:rPr>
              <w:t>Note1: Type 3 requires shared dataset and/or other information between UE and gNB vendors.</w:t>
            </w:r>
          </w:p>
        </w:tc>
      </w:tr>
      <w:tr w:rsidR="00EE4A8B" w:rsidRPr="00133C49" w:rsidTr="00184B0C">
        <w:trPr>
          <w:jc w:val="center"/>
        </w:trPr>
        <w:tc>
          <w:tcPr>
            <w:tcW w:w="0" w:type="auto"/>
            <w:shd w:val="clear" w:color="auto" w:fill="auto"/>
          </w:tcPr>
          <w:p w:rsidR="00E23852" w:rsidRPr="00133C49" w:rsidRDefault="00E23852" w:rsidP="00184B0C">
            <w:pPr>
              <w:spacing w:after="0"/>
              <w:rPr>
                <w:rFonts w:ascii="Arial" w:hAnsi="Arial" w:cs="Arial"/>
                <w:bCs/>
                <w:sz w:val="18"/>
                <w:szCs w:val="18"/>
              </w:rPr>
            </w:pPr>
            <w:r w:rsidRPr="00133C49">
              <w:rPr>
                <w:rFonts w:ascii="Arial" w:hAnsi="Arial" w:cs="Arial"/>
                <w:bCs/>
                <w:sz w:val="18"/>
                <w:szCs w:val="18"/>
              </w:rPr>
              <w:t xml:space="preserve">Test decoder </w:t>
            </w:r>
            <w:r w:rsidRPr="00133C49">
              <w:rPr>
                <w:rFonts w:ascii="Arial" w:hAnsi="Arial" w:cs="Arial"/>
                <w:bCs/>
                <w:sz w:val="18"/>
                <w:szCs w:val="18"/>
              </w:rPr>
              <w:lastRenderedPageBreak/>
              <w:t>performance verification procedure at TE</w:t>
            </w:r>
          </w:p>
        </w:tc>
        <w:tc>
          <w:tcPr>
            <w:tcW w:w="0" w:type="auto"/>
            <w:shd w:val="clear" w:color="auto" w:fill="auto"/>
          </w:tcPr>
          <w:p w:rsidR="00E23852" w:rsidRDefault="00E23852" w:rsidP="00184B0C">
            <w:pPr>
              <w:spacing w:after="0"/>
              <w:rPr>
                <w:rFonts w:ascii="Arial" w:eastAsiaTheme="minorEastAsia" w:hAnsi="Arial" w:cs="Arial"/>
                <w:sz w:val="18"/>
                <w:szCs w:val="18"/>
                <w:lang w:eastAsia="zh-CN"/>
              </w:rPr>
            </w:pPr>
            <w:r w:rsidRPr="00133C49">
              <w:rPr>
                <w:rFonts w:ascii="Arial" w:hAnsi="Arial" w:cs="Arial"/>
                <w:sz w:val="18"/>
                <w:szCs w:val="18"/>
              </w:rPr>
              <w:lastRenderedPageBreak/>
              <w:t xml:space="preserve">Need to ensure that </w:t>
            </w:r>
            <w:r w:rsidRPr="00133C49">
              <w:rPr>
                <w:rFonts w:ascii="Arial" w:hAnsi="Arial" w:cs="Arial"/>
                <w:sz w:val="18"/>
                <w:szCs w:val="18"/>
              </w:rPr>
              <w:lastRenderedPageBreak/>
              <w:t>decoder performance is not degraded (as intended by the decoder provider) on the TE</w:t>
            </w:r>
          </w:p>
          <w:p w:rsidR="00BB58A7" w:rsidRPr="00BB58A7" w:rsidRDefault="00BB58A7" w:rsidP="00184B0C">
            <w:pPr>
              <w:spacing w:after="0"/>
              <w:rPr>
                <w:rFonts w:ascii="Arial" w:eastAsiaTheme="minorEastAsia" w:hAnsi="Arial" w:cs="Arial"/>
                <w:color w:val="31849B" w:themeColor="accent5" w:themeShade="BF"/>
                <w:sz w:val="18"/>
                <w:szCs w:val="18"/>
                <w:lang w:eastAsia="zh-CN"/>
              </w:rPr>
            </w:pPr>
          </w:p>
        </w:tc>
        <w:tc>
          <w:tcPr>
            <w:tcW w:w="0" w:type="auto"/>
            <w:shd w:val="clear" w:color="auto" w:fill="auto"/>
          </w:tcPr>
          <w:p w:rsidR="00E23852" w:rsidRPr="00133C49" w:rsidRDefault="00E23852" w:rsidP="00184B0C">
            <w:pPr>
              <w:spacing w:after="0"/>
              <w:rPr>
                <w:rFonts w:ascii="Arial" w:hAnsi="Arial" w:cs="Arial"/>
                <w:sz w:val="18"/>
                <w:szCs w:val="18"/>
              </w:rPr>
            </w:pPr>
            <w:r w:rsidRPr="00133C49">
              <w:rPr>
                <w:rFonts w:ascii="Arial" w:hAnsi="Arial" w:cs="Arial"/>
                <w:sz w:val="18"/>
                <w:szCs w:val="18"/>
              </w:rPr>
              <w:lastRenderedPageBreak/>
              <w:t xml:space="preserve">Need to ensure that </w:t>
            </w:r>
            <w:r w:rsidRPr="00133C49">
              <w:rPr>
                <w:rFonts w:ascii="Arial" w:hAnsi="Arial" w:cs="Arial"/>
                <w:sz w:val="18"/>
                <w:szCs w:val="18"/>
              </w:rPr>
              <w:lastRenderedPageBreak/>
              <w:t>decoder performance is not degraded (as intended by the decoder provider) on the TE</w:t>
            </w:r>
          </w:p>
          <w:p w:rsidR="00E23852" w:rsidRPr="00133C49" w:rsidRDefault="00E23852" w:rsidP="00184B0C">
            <w:pPr>
              <w:spacing w:after="0"/>
              <w:rPr>
                <w:rFonts w:ascii="Arial" w:hAnsi="Arial" w:cs="Arial"/>
                <w:sz w:val="18"/>
                <w:szCs w:val="18"/>
              </w:rPr>
            </w:pPr>
          </w:p>
          <w:p w:rsidR="005C2014" w:rsidRPr="005C2014" w:rsidRDefault="00E23852" w:rsidP="00184B0C">
            <w:pPr>
              <w:spacing w:after="0"/>
              <w:rPr>
                <w:rFonts w:ascii="Arial" w:eastAsiaTheme="minorEastAsia" w:hAnsi="Arial" w:cs="Arial"/>
                <w:sz w:val="18"/>
                <w:szCs w:val="18"/>
                <w:lang w:eastAsia="zh-CN"/>
              </w:rPr>
            </w:pPr>
            <w:r w:rsidRPr="00133C49">
              <w:rPr>
                <w:rFonts w:ascii="Arial" w:hAnsi="Arial" w:cs="Arial"/>
                <w:sz w:val="18"/>
                <w:szCs w:val="18"/>
              </w:rPr>
              <w:t>Need to ensure that decoder performance is good enough to enable a DUT that meets the minimum requirements to pass the test</w:t>
            </w:r>
          </w:p>
        </w:tc>
        <w:tc>
          <w:tcPr>
            <w:tcW w:w="0" w:type="auto"/>
            <w:shd w:val="clear" w:color="auto" w:fill="auto"/>
          </w:tcPr>
          <w:p w:rsidR="00E23852" w:rsidRPr="00133C49" w:rsidRDefault="00E23852" w:rsidP="00184B0C">
            <w:pPr>
              <w:spacing w:after="0"/>
              <w:rPr>
                <w:rFonts w:ascii="Arial" w:hAnsi="Arial" w:cs="Arial"/>
                <w:sz w:val="18"/>
                <w:szCs w:val="18"/>
              </w:rPr>
            </w:pPr>
            <w:r w:rsidRPr="00133C49">
              <w:rPr>
                <w:rFonts w:ascii="Arial" w:hAnsi="Arial" w:cs="Arial"/>
                <w:sz w:val="18"/>
                <w:szCs w:val="18"/>
              </w:rPr>
              <w:lastRenderedPageBreak/>
              <w:t xml:space="preserve">Not needed as long </w:t>
            </w:r>
            <w:r w:rsidRPr="00133C49">
              <w:rPr>
                <w:rFonts w:ascii="Arial" w:hAnsi="Arial" w:cs="Arial"/>
                <w:sz w:val="18"/>
                <w:szCs w:val="18"/>
              </w:rPr>
              <w:lastRenderedPageBreak/>
              <w:t>as the standardized model implementation can be similar enough between TE vendors</w:t>
            </w:r>
          </w:p>
        </w:tc>
        <w:tc>
          <w:tcPr>
            <w:tcW w:w="0" w:type="auto"/>
          </w:tcPr>
          <w:p w:rsidR="00E23852" w:rsidRPr="00133C49" w:rsidRDefault="00E23852" w:rsidP="00184B0C">
            <w:pPr>
              <w:spacing w:after="0"/>
              <w:rPr>
                <w:rFonts w:ascii="Arial" w:hAnsi="Arial" w:cs="Arial"/>
                <w:sz w:val="18"/>
                <w:szCs w:val="18"/>
              </w:rPr>
            </w:pPr>
            <w:r w:rsidRPr="00133C49">
              <w:rPr>
                <w:rFonts w:ascii="Arial" w:hAnsi="Arial" w:cs="Arial"/>
                <w:sz w:val="18"/>
                <w:szCs w:val="18"/>
              </w:rPr>
              <w:lastRenderedPageBreak/>
              <w:t xml:space="preserve">Not needed as long </w:t>
            </w:r>
            <w:proofErr w:type="spellStart"/>
            <w:r w:rsidRPr="00133C49">
              <w:rPr>
                <w:rFonts w:ascii="Arial" w:hAnsi="Arial" w:cs="Arial"/>
                <w:sz w:val="18"/>
                <w:szCs w:val="18"/>
              </w:rPr>
              <w:lastRenderedPageBreak/>
              <w:t>a</w:t>
            </w:r>
            <w:proofErr w:type="spellEnd"/>
            <w:r w:rsidRPr="00133C49">
              <w:rPr>
                <w:rFonts w:ascii="Arial" w:hAnsi="Arial" w:cs="Arial"/>
                <w:sz w:val="18"/>
                <w:szCs w:val="18"/>
              </w:rPr>
              <w:t xml:space="preserve"> the model implementation can be similar enough between TE vendors</w:t>
            </w:r>
          </w:p>
        </w:tc>
      </w:tr>
      <w:tr w:rsidR="00EE4A8B" w:rsidRPr="00133C49" w:rsidTr="00184B0C">
        <w:trPr>
          <w:jc w:val="center"/>
        </w:trPr>
        <w:tc>
          <w:tcPr>
            <w:tcW w:w="0" w:type="auto"/>
            <w:shd w:val="clear" w:color="auto" w:fill="auto"/>
          </w:tcPr>
          <w:p w:rsidR="00E23852" w:rsidRPr="00133C49" w:rsidRDefault="00E23852" w:rsidP="00184B0C">
            <w:pPr>
              <w:spacing w:after="0"/>
              <w:rPr>
                <w:rFonts w:ascii="Arial" w:hAnsi="Arial" w:cs="Arial"/>
                <w:bCs/>
                <w:sz w:val="18"/>
                <w:szCs w:val="18"/>
              </w:rPr>
            </w:pPr>
            <w:r w:rsidRPr="00133C49">
              <w:rPr>
                <w:rFonts w:ascii="Arial" w:hAnsi="Arial" w:cs="Arial"/>
                <w:bCs/>
                <w:sz w:val="18"/>
                <w:szCs w:val="18"/>
              </w:rPr>
              <w:lastRenderedPageBreak/>
              <w:t>Feasibility of test decoder verification procedure</w:t>
            </w:r>
          </w:p>
        </w:tc>
        <w:tc>
          <w:tcPr>
            <w:tcW w:w="0" w:type="auto"/>
            <w:shd w:val="clear" w:color="auto" w:fill="auto"/>
          </w:tcPr>
          <w:p w:rsidR="00E23852" w:rsidRDefault="00E23852" w:rsidP="00184B0C">
            <w:pPr>
              <w:spacing w:after="0"/>
              <w:rPr>
                <w:rFonts w:ascii="Arial" w:eastAsiaTheme="minorEastAsia" w:hAnsi="Arial" w:cs="Arial"/>
                <w:sz w:val="18"/>
                <w:szCs w:val="18"/>
                <w:lang w:eastAsia="zh-CN"/>
              </w:rPr>
            </w:pPr>
            <w:r w:rsidRPr="00133C49">
              <w:rPr>
                <w:rFonts w:ascii="Arial" w:hAnsi="Arial" w:cs="Arial"/>
                <w:sz w:val="18"/>
                <w:szCs w:val="18"/>
              </w:rPr>
              <w:t>FFS</w:t>
            </w:r>
          </w:p>
          <w:p w:rsidR="005C2014" w:rsidRDefault="005C2014" w:rsidP="00184B0C">
            <w:pPr>
              <w:spacing w:after="0"/>
              <w:rPr>
                <w:rFonts w:ascii="Arial" w:eastAsiaTheme="minorEastAsia" w:hAnsi="Arial" w:cs="Arial"/>
                <w:sz w:val="18"/>
                <w:szCs w:val="18"/>
                <w:lang w:eastAsia="zh-CN"/>
              </w:rPr>
            </w:pPr>
          </w:p>
          <w:p w:rsidR="005C2014" w:rsidRDefault="005C2014"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CATT: A question here. How to verify the decoder performance on TE? </w:t>
            </w:r>
            <w:r>
              <w:rPr>
                <w:rFonts w:ascii="Arial" w:eastAsiaTheme="minorEastAsia" w:hAnsi="Arial" w:cs="Arial"/>
                <w:color w:val="31849B" w:themeColor="accent5" w:themeShade="BF"/>
                <w:sz w:val="18"/>
                <w:szCs w:val="18"/>
                <w:lang w:eastAsia="zh-CN"/>
              </w:rPr>
              <w:t>A</w:t>
            </w:r>
            <w:r>
              <w:rPr>
                <w:rFonts w:ascii="Arial" w:eastAsiaTheme="minorEastAsia" w:hAnsi="Arial" w:cs="Arial" w:hint="eastAsia"/>
                <w:color w:val="31849B" w:themeColor="accent5" w:themeShade="BF"/>
                <w:sz w:val="18"/>
                <w:szCs w:val="18"/>
                <w:lang w:eastAsia="zh-CN"/>
              </w:rPr>
              <w:t>n encoder required? Then we may fall into a loop.</w:t>
            </w:r>
          </w:p>
          <w:p w:rsidR="006070D2" w:rsidRPr="005C2014" w:rsidRDefault="006070D2" w:rsidP="00184B0C">
            <w:pPr>
              <w:spacing w:after="0"/>
              <w:rPr>
                <w:rFonts w:ascii="Arial" w:eastAsiaTheme="minorEastAsia" w:hAnsi="Arial" w:cs="Arial"/>
                <w:sz w:val="18"/>
                <w:szCs w:val="18"/>
                <w:lang w:eastAsia="zh-CN"/>
              </w:rPr>
            </w:pPr>
            <w:r>
              <w:rPr>
                <w:rFonts w:ascii="Arial" w:eastAsiaTheme="minorEastAsia" w:hAnsi="Arial" w:cs="Arial" w:hint="eastAsia"/>
                <w:color w:val="31849B" w:themeColor="accent5" w:themeShade="BF"/>
                <w:sz w:val="18"/>
                <w:szCs w:val="18"/>
                <w:lang w:eastAsia="zh-CN"/>
              </w:rPr>
              <w:t xml:space="preserve">If no feasible method found, our answer to this issue is </w:t>
            </w:r>
            <w:r>
              <w:rPr>
                <w:rFonts w:ascii="Arial" w:eastAsiaTheme="minorEastAsia" w:hAnsi="Arial" w:cs="Arial"/>
                <w:color w:val="31849B" w:themeColor="accent5" w:themeShade="BF"/>
                <w:sz w:val="18"/>
                <w:szCs w:val="18"/>
                <w:lang w:eastAsia="zh-CN"/>
              </w:rPr>
              <w:t>‘</w:t>
            </w:r>
            <w:r>
              <w:rPr>
                <w:rFonts w:ascii="Arial" w:eastAsiaTheme="minorEastAsia" w:hAnsi="Arial" w:cs="Arial" w:hint="eastAsia"/>
                <w:color w:val="31849B" w:themeColor="accent5" w:themeShade="BF"/>
                <w:sz w:val="18"/>
                <w:szCs w:val="18"/>
                <w:lang w:eastAsia="zh-CN"/>
              </w:rPr>
              <w:t>Not feasible</w:t>
            </w:r>
            <w:r>
              <w:rPr>
                <w:rFonts w:ascii="Arial" w:eastAsiaTheme="minorEastAsia" w:hAnsi="Arial" w:cs="Arial"/>
                <w:color w:val="31849B" w:themeColor="accent5" w:themeShade="BF"/>
                <w:sz w:val="18"/>
                <w:szCs w:val="18"/>
                <w:lang w:eastAsia="zh-CN"/>
              </w:rPr>
              <w:t>’</w:t>
            </w:r>
            <w:r>
              <w:rPr>
                <w:rFonts w:ascii="Arial" w:eastAsiaTheme="minorEastAsia" w:hAnsi="Arial" w:cs="Arial" w:hint="eastAsia"/>
                <w:color w:val="31849B" w:themeColor="accent5" w:themeShade="BF"/>
                <w:sz w:val="18"/>
                <w:szCs w:val="18"/>
                <w:lang w:eastAsia="zh-CN"/>
              </w:rPr>
              <w:t xml:space="preserve">. </w:t>
            </w:r>
          </w:p>
        </w:tc>
        <w:tc>
          <w:tcPr>
            <w:tcW w:w="0" w:type="auto"/>
            <w:shd w:val="clear" w:color="auto" w:fill="auto"/>
          </w:tcPr>
          <w:p w:rsidR="00E23852" w:rsidRDefault="00E23852" w:rsidP="00184B0C">
            <w:pPr>
              <w:spacing w:after="0"/>
              <w:rPr>
                <w:rFonts w:ascii="Arial" w:eastAsiaTheme="minorEastAsia" w:hAnsi="Arial" w:cs="Arial"/>
                <w:sz w:val="18"/>
                <w:szCs w:val="18"/>
                <w:lang w:eastAsia="zh-CN"/>
              </w:rPr>
            </w:pPr>
            <w:r w:rsidRPr="00133C49">
              <w:rPr>
                <w:rFonts w:ascii="Arial" w:hAnsi="Arial" w:cs="Arial"/>
                <w:sz w:val="18"/>
                <w:szCs w:val="18"/>
              </w:rPr>
              <w:t>FFS</w:t>
            </w:r>
          </w:p>
          <w:p w:rsidR="005C2014" w:rsidRDefault="005C2014" w:rsidP="00184B0C">
            <w:pPr>
              <w:spacing w:after="0"/>
              <w:rPr>
                <w:rFonts w:ascii="Arial" w:eastAsiaTheme="minorEastAsia" w:hAnsi="Arial" w:cs="Arial"/>
                <w:sz w:val="18"/>
                <w:szCs w:val="18"/>
                <w:lang w:eastAsia="zh-CN"/>
              </w:rPr>
            </w:pPr>
          </w:p>
          <w:p w:rsidR="005C2014" w:rsidRPr="005C2014" w:rsidRDefault="005C2014" w:rsidP="00EC198C">
            <w:pPr>
              <w:spacing w:after="0"/>
              <w:rPr>
                <w:rFonts w:ascii="Arial" w:eastAsiaTheme="minorEastAsia" w:hAnsi="Arial" w:cs="Arial"/>
                <w:sz w:val="18"/>
                <w:szCs w:val="18"/>
                <w:lang w:eastAsia="zh-CN"/>
              </w:rPr>
            </w:pPr>
            <w:r>
              <w:rPr>
                <w:rFonts w:ascii="Arial" w:eastAsiaTheme="minorEastAsia" w:hAnsi="Arial" w:cs="Arial" w:hint="eastAsia"/>
                <w:color w:val="31849B" w:themeColor="accent5" w:themeShade="BF"/>
                <w:sz w:val="18"/>
                <w:szCs w:val="18"/>
                <w:lang w:eastAsia="zh-CN"/>
              </w:rPr>
              <w:t xml:space="preserve">CATT: Same question as </w:t>
            </w:r>
            <w:r w:rsidR="00EC198C">
              <w:rPr>
                <w:rFonts w:ascii="Arial" w:eastAsiaTheme="minorEastAsia" w:hAnsi="Arial" w:cs="Arial" w:hint="eastAsia"/>
                <w:color w:val="31849B" w:themeColor="accent5" w:themeShade="BF"/>
                <w:sz w:val="18"/>
                <w:szCs w:val="18"/>
                <w:lang w:eastAsia="zh-CN"/>
              </w:rPr>
              <w:t xml:space="preserve">the </w:t>
            </w:r>
            <w:r>
              <w:rPr>
                <w:rFonts w:ascii="Arial" w:eastAsiaTheme="minorEastAsia" w:hAnsi="Arial" w:cs="Arial" w:hint="eastAsia"/>
                <w:color w:val="31849B" w:themeColor="accent5" w:themeShade="BF"/>
                <w:sz w:val="18"/>
                <w:szCs w:val="18"/>
                <w:lang w:eastAsia="zh-CN"/>
              </w:rPr>
              <w:t>left.</w:t>
            </w:r>
            <w:r w:rsidR="006070D2">
              <w:rPr>
                <w:rFonts w:ascii="Arial" w:eastAsiaTheme="minorEastAsia" w:hAnsi="Arial" w:cs="Arial" w:hint="eastAsia"/>
                <w:color w:val="31849B" w:themeColor="accent5" w:themeShade="BF"/>
                <w:sz w:val="18"/>
                <w:szCs w:val="18"/>
                <w:lang w:eastAsia="zh-CN"/>
              </w:rPr>
              <w:t xml:space="preserve"> </w:t>
            </w:r>
          </w:p>
        </w:tc>
        <w:tc>
          <w:tcPr>
            <w:tcW w:w="0" w:type="auto"/>
            <w:shd w:val="clear" w:color="auto" w:fill="auto"/>
          </w:tcPr>
          <w:p w:rsidR="00E23852" w:rsidRDefault="00E23852" w:rsidP="00184B0C">
            <w:pPr>
              <w:spacing w:after="0"/>
              <w:rPr>
                <w:rFonts w:ascii="Arial" w:eastAsiaTheme="minorEastAsia" w:hAnsi="Arial" w:cs="Arial"/>
                <w:sz w:val="18"/>
                <w:szCs w:val="18"/>
                <w:lang w:eastAsia="zh-CN"/>
              </w:rPr>
            </w:pPr>
            <w:r w:rsidRPr="00133C49">
              <w:rPr>
                <w:rFonts w:ascii="Arial" w:hAnsi="Arial" w:cs="Arial"/>
                <w:sz w:val="18"/>
                <w:szCs w:val="18"/>
              </w:rPr>
              <w:t>FFS</w:t>
            </w:r>
          </w:p>
          <w:p w:rsidR="006202B2" w:rsidRPr="006202B2" w:rsidRDefault="006202B2" w:rsidP="007B6897">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CATT: Feasible. RAN4 can define a pair </w:t>
            </w:r>
            <w:r w:rsidR="007B6897">
              <w:rPr>
                <w:rFonts w:ascii="Arial" w:eastAsiaTheme="minorEastAsia" w:hAnsi="Arial" w:cs="Arial" w:hint="eastAsia"/>
                <w:color w:val="31849B" w:themeColor="accent5" w:themeShade="BF"/>
                <w:sz w:val="18"/>
                <w:szCs w:val="18"/>
                <w:lang w:eastAsia="zh-CN"/>
              </w:rPr>
              <w:t>of</w:t>
            </w:r>
            <w:r>
              <w:rPr>
                <w:rFonts w:ascii="Arial" w:eastAsiaTheme="minorEastAsia" w:hAnsi="Arial" w:cs="Arial" w:hint="eastAsia"/>
                <w:color w:val="31849B" w:themeColor="accent5" w:themeShade="BF"/>
                <w:sz w:val="18"/>
                <w:szCs w:val="18"/>
                <w:lang w:eastAsia="zh-CN"/>
              </w:rPr>
              <w:t xml:space="preserve"> encoder and decoder in spec. </w:t>
            </w:r>
          </w:p>
        </w:tc>
        <w:tc>
          <w:tcPr>
            <w:tcW w:w="0" w:type="auto"/>
          </w:tcPr>
          <w:p w:rsidR="00E23852" w:rsidRDefault="00E23852" w:rsidP="00184B0C">
            <w:pPr>
              <w:spacing w:after="0"/>
              <w:rPr>
                <w:rFonts w:ascii="Arial" w:eastAsiaTheme="minorEastAsia" w:hAnsi="Arial" w:cs="Arial"/>
                <w:sz w:val="18"/>
                <w:szCs w:val="18"/>
                <w:lang w:eastAsia="zh-CN"/>
              </w:rPr>
            </w:pPr>
            <w:r w:rsidRPr="00133C49">
              <w:rPr>
                <w:rFonts w:ascii="Arial" w:hAnsi="Arial" w:cs="Arial"/>
                <w:sz w:val="18"/>
                <w:szCs w:val="18"/>
              </w:rPr>
              <w:t>FFS</w:t>
            </w:r>
          </w:p>
          <w:p w:rsidR="006202B2" w:rsidRPr="006202B2" w:rsidRDefault="006202B2" w:rsidP="007B6897">
            <w:pPr>
              <w:spacing w:after="0"/>
              <w:rPr>
                <w:rFonts w:ascii="Arial" w:eastAsiaTheme="minorEastAsia" w:hAnsi="Arial" w:cs="Arial"/>
                <w:sz w:val="18"/>
                <w:szCs w:val="18"/>
                <w:lang w:eastAsia="zh-CN"/>
              </w:rPr>
            </w:pPr>
            <w:r>
              <w:rPr>
                <w:rFonts w:ascii="Arial" w:eastAsiaTheme="minorEastAsia" w:hAnsi="Arial" w:cs="Arial" w:hint="eastAsia"/>
                <w:color w:val="31849B" w:themeColor="accent5" w:themeShade="BF"/>
                <w:sz w:val="18"/>
                <w:szCs w:val="18"/>
                <w:lang w:eastAsia="zh-CN"/>
              </w:rPr>
              <w:t xml:space="preserve">CATT: Feasible. RAN4 can define a pair </w:t>
            </w:r>
            <w:r w:rsidR="007B6897">
              <w:rPr>
                <w:rFonts w:ascii="Arial" w:eastAsiaTheme="minorEastAsia" w:hAnsi="Arial" w:cs="Arial" w:hint="eastAsia"/>
                <w:color w:val="31849B" w:themeColor="accent5" w:themeShade="BF"/>
                <w:sz w:val="18"/>
                <w:szCs w:val="18"/>
                <w:lang w:eastAsia="zh-CN"/>
              </w:rPr>
              <w:t>of</w:t>
            </w:r>
            <w:r>
              <w:rPr>
                <w:rFonts w:ascii="Arial" w:eastAsiaTheme="minorEastAsia" w:hAnsi="Arial" w:cs="Arial" w:hint="eastAsia"/>
                <w:color w:val="31849B" w:themeColor="accent5" w:themeShade="BF"/>
                <w:sz w:val="18"/>
                <w:szCs w:val="18"/>
                <w:lang w:eastAsia="zh-CN"/>
              </w:rPr>
              <w:t xml:space="preserve"> encoder and decoder in spec. </w:t>
            </w:r>
          </w:p>
        </w:tc>
      </w:tr>
      <w:tr w:rsidR="00E23852" w:rsidRPr="00133C49" w:rsidTr="00184B0C">
        <w:trPr>
          <w:jc w:val="center"/>
        </w:trPr>
        <w:tc>
          <w:tcPr>
            <w:tcW w:w="0" w:type="auto"/>
            <w:gridSpan w:val="5"/>
            <w:shd w:val="clear" w:color="auto" w:fill="auto"/>
          </w:tcPr>
          <w:p w:rsidR="00E23852" w:rsidRPr="00133C49" w:rsidRDefault="00E23852" w:rsidP="00184B0C">
            <w:pPr>
              <w:spacing w:after="0"/>
              <w:rPr>
                <w:rFonts w:ascii="Arial" w:hAnsi="Arial" w:cs="Arial"/>
                <w:sz w:val="18"/>
                <w:szCs w:val="18"/>
              </w:rPr>
            </w:pPr>
            <w:r w:rsidRPr="00133C49">
              <w:rPr>
                <w:rFonts w:ascii="Arial" w:hAnsi="Arial" w:cs="Arial"/>
                <w:b/>
                <w:sz w:val="18"/>
                <w:szCs w:val="18"/>
              </w:rPr>
              <w:t>Pros/Cons analysis</w:t>
            </w:r>
          </w:p>
        </w:tc>
      </w:tr>
      <w:tr w:rsidR="00EE4A8B" w:rsidRPr="00133C49" w:rsidTr="00184B0C">
        <w:trPr>
          <w:jc w:val="center"/>
        </w:trPr>
        <w:tc>
          <w:tcPr>
            <w:tcW w:w="0" w:type="auto"/>
            <w:shd w:val="clear" w:color="auto" w:fill="auto"/>
          </w:tcPr>
          <w:p w:rsidR="00E23852" w:rsidRPr="00133C49" w:rsidRDefault="00E23852" w:rsidP="00184B0C">
            <w:pPr>
              <w:spacing w:after="0"/>
              <w:rPr>
                <w:rFonts w:ascii="Arial" w:hAnsi="Arial" w:cs="Arial"/>
                <w:bCs/>
                <w:sz w:val="18"/>
                <w:szCs w:val="18"/>
              </w:rPr>
            </w:pPr>
            <w:r w:rsidRPr="00133C49">
              <w:rPr>
                <w:rFonts w:ascii="Arial" w:hAnsi="Arial" w:cs="Arial"/>
                <w:bCs/>
                <w:sz w:val="18"/>
                <w:szCs w:val="18"/>
              </w:rPr>
              <w:t>Reflection on the real deployment (likelihood that test decoder would be used</w:t>
            </w:r>
          </w:p>
        </w:tc>
        <w:tc>
          <w:tcPr>
            <w:tcW w:w="0" w:type="auto"/>
            <w:shd w:val="clear" w:color="auto" w:fill="auto"/>
          </w:tcPr>
          <w:p w:rsidR="00DC7566" w:rsidRDefault="00DC7566" w:rsidP="00DC7566">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E23852" w:rsidRPr="00EE4A8B" w:rsidRDefault="00EE4A8B"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Difficult to reflect</w:t>
            </w:r>
            <w:r>
              <w:t xml:space="preserve"> </w:t>
            </w:r>
            <w:r w:rsidRPr="00EE4A8B">
              <w:rPr>
                <w:rFonts w:ascii="Arial" w:eastAsiaTheme="minorEastAsia" w:hAnsi="Arial" w:cs="Arial"/>
                <w:color w:val="31849B" w:themeColor="accent5" w:themeShade="BF"/>
                <w:sz w:val="18"/>
                <w:szCs w:val="18"/>
                <w:lang w:eastAsia="zh-CN"/>
              </w:rPr>
              <w:t>the real deployment</w:t>
            </w:r>
            <w:r>
              <w:rPr>
                <w:rFonts w:ascii="Arial" w:eastAsiaTheme="minorEastAsia" w:hAnsi="Arial" w:cs="Arial" w:hint="eastAsia"/>
                <w:color w:val="31849B" w:themeColor="accent5" w:themeShade="BF"/>
                <w:sz w:val="18"/>
                <w:szCs w:val="18"/>
                <w:lang w:eastAsia="zh-CN"/>
              </w:rPr>
              <w:t xml:space="preserve">. </w:t>
            </w:r>
          </w:p>
        </w:tc>
        <w:tc>
          <w:tcPr>
            <w:tcW w:w="0" w:type="auto"/>
            <w:shd w:val="clear" w:color="auto" w:fill="auto"/>
          </w:tcPr>
          <w:p w:rsidR="00DC7566" w:rsidRDefault="00DC7566" w:rsidP="00DC7566">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E23852" w:rsidRPr="00EE4A8B" w:rsidRDefault="00EE4A8B" w:rsidP="00EE4A8B">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Can reflect the</w:t>
            </w:r>
            <w:r w:rsidRPr="00EE4A8B">
              <w:rPr>
                <w:rFonts w:ascii="Arial" w:eastAsiaTheme="minorEastAsia" w:hAnsi="Arial" w:cs="Arial"/>
                <w:color w:val="31849B" w:themeColor="accent5" w:themeShade="BF"/>
                <w:sz w:val="18"/>
                <w:szCs w:val="18"/>
                <w:lang w:eastAsia="zh-CN"/>
              </w:rPr>
              <w:t xml:space="preserve"> real deployment</w:t>
            </w:r>
            <w:r>
              <w:rPr>
                <w:rFonts w:ascii="Arial" w:eastAsiaTheme="minorEastAsia" w:hAnsi="Arial" w:cs="Arial" w:hint="eastAsia"/>
                <w:color w:val="31849B" w:themeColor="accent5" w:themeShade="BF"/>
                <w:sz w:val="18"/>
                <w:szCs w:val="18"/>
                <w:lang w:eastAsia="zh-CN"/>
              </w:rPr>
              <w:t xml:space="preserve">. </w:t>
            </w:r>
          </w:p>
        </w:tc>
        <w:tc>
          <w:tcPr>
            <w:tcW w:w="0" w:type="auto"/>
            <w:shd w:val="clear" w:color="auto" w:fill="auto"/>
          </w:tcPr>
          <w:p w:rsidR="00DC7566" w:rsidRDefault="00DC7566" w:rsidP="00DC7566">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E23852" w:rsidRPr="00EE4A8B" w:rsidRDefault="00EE4A8B" w:rsidP="00EE4A8B">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Depends on the encoder/decoder design. Difficult to make a conclusion at current stage. </w:t>
            </w:r>
          </w:p>
        </w:tc>
        <w:tc>
          <w:tcPr>
            <w:tcW w:w="0" w:type="auto"/>
          </w:tcPr>
          <w:p w:rsidR="00DC7566" w:rsidRDefault="00DC7566" w:rsidP="00DC7566">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E23852" w:rsidRPr="00133C49" w:rsidRDefault="00EE4A8B" w:rsidP="00184B0C">
            <w:pPr>
              <w:spacing w:after="0"/>
              <w:rPr>
                <w:rFonts w:ascii="Arial" w:hAnsi="Arial" w:cs="Arial"/>
                <w:sz w:val="18"/>
                <w:szCs w:val="18"/>
              </w:rPr>
            </w:pPr>
            <w:r>
              <w:rPr>
                <w:rFonts w:ascii="Arial" w:eastAsiaTheme="minorEastAsia" w:hAnsi="Arial" w:cs="Arial" w:hint="eastAsia"/>
                <w:color w:val="31849B" w:themeColor="accent5" w:themeShade="BF"/>
                <w:sz w:val="18"/>
                <w:szCs w:val="18"/>
                <w:lang w:eastAsia="zh-CN"/>
              </w:rPr>
              <w:t xml:space="preserve">Depends on the encoder/decoder design. Difficult to make a conclusion at current stage. </w:t>
            </w:r>
          </w:p>
        </w:tc>
      </w:tr>
      <w:tr w:rsidR="00EE4A8B" w:rsidRPr="00133C49" w:rsidTr="00184B0C">
        <w:trPr>
          <w:jc w:val="center"/>
        </w:trPr>
        <w:tc>
          <w:tcPr>
            <w:tcW w:w="0" w:type="auto"/>
            <w:shd w:val="clear" w:color="auto" w:fill="auto"/>
          </w:tcPr>
          <w:p w:rsidR="00E23852" w:rsidRPr="00133C49" w:rsidRDefault="00E23852" w:rsidP="00184B0C">
            <w:pPr>
              <w:spacing w:after="0"/>
              <w:rPr>
                <w:rFonts w:ascii="Arial" w:hAnsi="Arial" w:cs="Arial"/>
                <w:bCs/>
                <w:sz w:val="18"/>
                <w:szCs w:val="18"/>
              </w:rPr>
            </w:pPr>
            <w:r w:rsidRPr="00133C49">
              <w:rPr>
                <w:rFonts w:ascii="Arial" w:hAnsi="Arial" w:cs="Arial"/>
                <w:bCs/>
                <w:sz w:val="18"/>
                <w:szCs w:val="18"/>
              </w:rPr>
              <w:t>TE requirements to deploy the decoder (e.g., training, complexity, interoperability)</w:t>
            </w:r>
          </w:p>
        </w:tc>
        <w:tc>
          <w:tcPr>
            <w:tcW w:w="0" w:type="auto"/>
            <w:shd w:val="clear" w:color="auto" w:fill="auto"/>
          </w:tcPr>
          <w:p w:rsidR="00E23852" w:rsidRPr="00133C49" w:rsidRDefault="00E23852" w:rsidP="00184B0C">
            <w:pPr>
              <w:spacing w:after="0"/>
              <w:rPr>
                <w:rFonts w:ascii="Arial" w:hAnsi="Arial" w:cs="Arial"/>
                <w:sz w:val="18"/>
                <w:szCs w:val="18"/>
              </w:rPr>
            </w:pPr>
            <w:r w:rsidRPr="00133C49">
              <w:rPr>
                <w:rFonts w:ascii="Arial" w:hAnsi="Arial" w:cs="Arial"/>
                <w:sz w:val="18"/>
                <w:szCs w:val="18"/>
              </w:rPr>
              <w:t>Higher than Option 3/4 in terms of that maybe more than one decoder is implemented by TE</w:t>
            </w:r>
          </w:p>
          <w:p w:rsidR="00E23852" w:rsidRPr="00133C49" w:rsidRDefault="00E23852" w:rsidP="00184B0C">
            <w:pPr>
              <w:spacing w:after="0"/>
              <w:rPr>
                <w:rFonts w:ascii="Arial" w:hAnsi="Arial" w:cs="Arial"/>
                <w:sz w:val="18"/>
                <w:szCs w:val="18"/>
              </w:rPr>
            </w:pPr>
          </w:p>
          <w:p w:rsidR="00E23852" w:rsidRPr="00133C49" w:rsidRDefault="00E23852" w:rsidP="00184B0C">
            <w:pPr>
              <w:spacing w:after="0"/>
              <w:rPr>
                <w:rFonts w:ascii="Arial" w:hAnsi="Arial" w:cs="Arial"/>
                <w:sz w:val="18"/>
                <w:szCs w:val="18"/>
              </w:rPr>
            </w:pPr>
            <w:r w:rsidRPr="00133C49">
              <w:rPr>
                <w:rFonts w:ascii="Arial" w:hAnsi="Arial" w:cs="Arial"/>
                <w:sz w:val="18"/>
                <w:szCs w:val="18"/>
              </w:rPr>
              <w:t>Lower thank Option 3/4 in terms of that no training at TE is required</w:t>
            </w:r>
          </w:p>
        </w:tc>
        <w:tc>
          <w:tcPr>
            <w:tcW w:w="0" w:type="auto"/>
            <w:shd w:val="clear" w:color="auto" w:fill="auto"/>
          </w:tcPr>
          <w:p w:rsidR="00E23852" w:rsidRPr="00133C49" w:rsidRDefault="00E23852" w:rsidP="00184B0C">
            <w:pPr>
              <w:spacing w:after="0"/>
              <w:rPr>
                <w:rFonts w:ascii="Arial" w:hAnsi="Arial" w:cs="Arial"/>
                <w:sz w:val="18"/>
                <w:szCs w:val="18"/>
              </w:rPr>
            </w:pPr>
            <w:r w:rsidRPr="00133C49">
              <w:rPr>
                <w:rFonts w:ascii="Arial" w:hAnsi="Arial" w:cs="Arial"/>
                <w:sz w:val="18"/>
                <w:szCs w:val="18"/>
              </w:rPr>
              <w:t>Higher than Option 3/4 in terms of that maybe more than one decoder is implemented by TE</w:t>
            </w:r>
          </w:p>
          <w:p w:rsidR="00E23852" w:rsidRPr="00133C49" w:rsidRDefault="00E23852" w:rsidP="00184B0C">
            <w:pPr>
              <w:spacing w:after="0"/>
              <w:rPr>
                <w:rFonts w:ascii="Arial" w:hAnsi="Arial" w:cs="Arial"/>
                <w:sz w:val="18"/>
                <w:szCs w:val="18"/>
              </w:rPr>
            </w:pPr>
          </w:p>
          <w:p w:rsidR="00E23852" w:rsidRPr="00133C49" w:rsidRDefault="00E23852" w:rsidP="00184B0C">
            <w:pPr>
              <w:spacing w:after="0"/>
              <w:rPr>
                <w:rFonts w:ascii="Arial" w:hAnsi="Arial" w:cs="Arial"/>
                <w:sz w:val="18"/>
                <w:szCs w:val="18"/>
              </w:rPr>
            </w:pPr>
            <w:r w:rsidRPr="00133C49">
              <w:rPr>
                <w:rFonts w:ascii="Arial" w:hAnsi="Arial" w:cs="Arial"/>
                <w:sz w:val="18"/>
                <w:szCs w:val="18"/>
              </w:rPr>
              <w:t>Lower thank Option 3/4 in terms of that no training at TE is required</w:t>
            </w:r>
          </w:p>
        </w:tc>
        <w:tc>
          <w:tcPr>
            <w:tcW w:w="0" w:type="auto"/>
            <w:shd w:val="clear" w:color="auto" w:fill="auto"/>
          </w:tcPr>
          <w:p w:rsidR="00E23852" w:rsidRPr="00133C49" w:rsidRDefault="00E23852" w:rsidP="00184B0C">
            <w:pPr>
              <w:spacing w:after="0"/>
              <w:rPr>
                <w:rFonts w:ascii="Arial" w:hAnsi="Arial" w:cs="Arial"/>
                <w:sz w:val="18"/>
                <w:szCs w:val="18"/>
              </w:rPr>
            </w:pPr>
            <w:r w:rsidRPr="00133C49">
              <w:rPr>
                <w:rFonts w:ascii="Arial" w:hAnsi="Arial" w:cs="Arial"/>
                <w:sz w:val="18"/>
                <w:szCs w:val="18"/>
              </w:rPr>
              <w:t>Lower complexity than Option 1/2 in terms of that only one decoder is implemented by TE</w:t>
            </w:r>
          </w:p>
          <w:p w:rsidR="00E23852" w:rsidRPr="00133C49" w:rsidRDefault="00E23852" w:rsidP="00184B0C">
            <w:pPr>
              <w:spacing w:after="0"/>
              <w:rPr>
                <w:rFonts w:ascii="Arial" w:hAnsi="Arial" w:cs="Arial"/>
                <w:sz w:val="18"/>
                <w:szCs w:val="18"/>
              </w:rPr>
            </w:pPr>
          </w:p>
          <w:p w:rsidR="00E23852" w:rsidRPr="00133C49" w:rsidRDefault="00E23852" w:rsidP="00184B0C">
            <w:pPr>
              <w:spacing w:after="0"/>
              <w:rPr>
                <w:rFonts w:ascii="Arial" w:hAnsi="Arial" w:cs="Arial"/>
                <w:sz w:val="18"/>
                <w:szCs w:val="18"/>
              </w:rPr>
            </w:pPr>
            <w:r w:rsidRPr="00133C49">
              <w:rPr>
                <w:rFonts w:ascii="Arial" w:hAnsi="Arial" w:cs="Arial"/>
                <w:sz w:val="18"/>
                <w:szCs w:val="18"/>
              </w:rPr>
              <w:t>Lower thank Option 4 in terms of that no training at TE is required</w:t>
            </w:r>
          </w:p>
        </w:tc>
        <w:tc>
          <w:tcPr>
            <w:tcW w:w="0" w:type="auto"/>
          </w:tcPr>
          <w:p w:rsidR="00E23852" w:rsidRPr="00133C49" w:rsidRDefault="00E23852" w:rsidP="00184B0C">
            <w:pPr>
              <w:spacing w:after="0"/>
              <w:rPr>
                <w:rFonts w:ascii="Arial" w:hAnsi="Arial" w:cs="Arial"/>
                <w:sz w:val="18"/>
                <w:szCs w:val="18"/>
              </w:rPr>
            </w:pPr>
            <w:r w:rsidRPr="00133C49">
              <w:rPr>
                <w:rFonts w:ascii="Arial" w:hAnsi="Arial" w:cs="Arial"/>
                <w:sz w:val="18"/>
                <w:szCs w:val="18"/>
              </w:rPr>
              <w:t>Lower complexity than Option 1/2 in terms of that only one decoder is implemented by TE</w:t>
            </w:r>
          </w:p>
          <w:p w:rsidR="00E23852" w:rsidRPr="00133C49" w:rsidRDefault="00E23852" w:rsidP="00184B0C">
            <w:pPr>
              <w:spacing w:after="0"/>
              <w:rPr>
                <w:rFonts w:ascii="Arial" w:hAnsi="Arial" w:cs="Arial"/>
                <w:sz w:val="18"/>
                <w:szCs w:val="18"/>
              </w:rPr>
            </w:pPr>
          </w:p>
          <w:p w:rsidR="00E23852" w:rsidRPr="00133C49" w:rsidRDefault="00E23852" w:rsidP="00184B0C">
            <w:pPr>
              <w:spacing w:after="0"/>
              <w:rPr>
                <w:rFonts w:ascii="Arial" w:hAnsi="Arial" w:cs="Arial"/>
                <w:sz w:val="18"/>
                <w:szCs w:val="18"/>
              </w:rPr>
            </w:pPr>
            <w:r w:rsidRPr="00133C49">
              <w:rPr>
                <w:rFonts w:ascii="Arial" w:hAnsi="Arial" w:cs="Arial"/>
                <w:sz w:val="18"/>
                <w:szCs w:val="18"/>
              </w:rPr>
              <w:t xml:space="preserve">Higher than Option 3 in terms of that training at TE is required </w:t>
            </w:r>
          </w:p>
          <w:p w:rsidR="00E23852" w:rsidRPr="00133C49" w:rsidRDefault="00E23852" w:rsidP="00184B0C">
            <w:pPr>
              <w:spacing w:after="0"/>
              <w:rPr>
                <w:rFonts w:ascii="Arial" w:hAnsi="Arial" w:cs="Arial"/>
                <w:sz w:val="18"/>
                <w:szCs w:val="18"/>
              </w:rPr>
            </w:pPr>
          </w:p>
          <w:p w:rsidR="00E23852" w:rsidRPr="00133C49" w:rsidRDefault="00E23852" w:rsidP="00184B0C">
            <w:pPr>
              <w:spacing w:after="0"/>
              <w:rPr>
                <w:rFonts w:ascii="Arial" w:hAnsi="Arial" w:cs="Arial"/>
                <w:sz w:val="18"/>
                <w:szCs w:val="18"/>
              </w:rPr>
            </w:pPr>
            <w:r w:rsidRPr="00133C49">
              <w:rPr>
                <w:rFonts w:ascii="Arial" w:hAnsi="Arial" w:cs="Arial"/>
                <w:sz w:val="18"/>
                <w:szCs w:val="18"/>
              </w:rPr>
              <w:t>Note: How to ensure compatibility/ interoperability between TE and DUT needs further study</w:t>
            </w:r>
          </w:p>
        </w:tc>
      </w:tr>
      <w:tr w:rsidR="00EE4A8B" w:rsidRPr="00133C49" w:rsidTr="00184B0C">
        <w:trPr>
          <w:jc w:val="center"/>
        </w:trPr>
        <w:tc>
          <w:tcPr>
            <w:tcW w:w="0" w:type="auto"/>
            <w:shd w:val="clear" w:color="auto" w:fill="auto"/>
          </w:tcPr>
          <w:p w:rsidR="00E23852" w:rsidRPr="00133C49" w:rsidRDefault="00E23852" w:rsidP="00184B0C">
            <w:pPr>
              <w:spacing w:after="0"/>
              <w:rPr>
                <w:rFonts w:ascii="Arial" w:hAnsi="Arial" w:cs="Arial"/>
                <w:bCs/>
                <w:sz w:val="18"/>
                <w:szCs w:val="18"/>
              </w:rPr>
            </w:pPr>
            <w:r w:rsidRPr="00133C49">
              <w:rPr>
                <w:rFonts w:ascii="Arial" w:hAnsi="Arial" w:cs="Arial"/>
                <w:bCs/>
                <w:sz w:val="18"/>
                <w:szCs w:val="18"/>
              </w:rPr>
              <w:t>Specification effort (defining test decoder and requirements)</w:t>
            </w:r>
          </w:p>
        </w:tc>
        <w:tc>
          <w:tcPr>
            <w:tcW w:w="0" w:type="auto"/>
            <w:shd w:val="clear" w:color="auto" w:fill="auto"/>
          </w:tcPr>
          <w:p w:rsidR="00E23852" w:rsidRPr="00133C49" w:rsidRDefault="00E23852" w:rsidP="00184B0C">
            <w:pPr>
              <w:spacing w:after="0"/>
              <w:rPr>
                <w:rFonts w:ascii="Arial" w:hAnsi="Arial" w:cs="Arial"/>
                <w:sz w:val="18"/>
                <w:szCs w:val="18"/>
              </w:rPr>
            </w:pPr>
            <w:r w:rsidRPr="00133C49">
              <w:rPr>
                <w:rFonts w:ascii="Arial" w:hAnsi="Arial" w:cs="Arial"/>
                <w:sz w:val="18"/>
                <w:szCs w:val="18"/>
              </w:rPr>
              <w:t>Low</w:t>
            </w:r>
          </w:p>
        </w:tc>
        <w:tc>
          <w:tcPr>
            <w:tcW w:w="0" w:type="auto"/>
            <w:shd w:val="clear" w:color="auto" w:fill="auto"/>
          </w:tcPr>
          <w:p w:rsidR="00E23852" w:rsidRPr="00133C49" w:rsidRDefault="00E23852" w:rsidP="00184B0C">
            <w:pPr>
              <w:spacing w:after="0"/>
              <w:rPr>
                <w:rFonts w:ascii="Arial" w:hAnsi="Arial" w:cs="Arial"/>
                <w:sz w:val="18"/>
                <w:szCs w:val="18"/>
              </w:rPr>
            </w:pPr>
            <w:r w:rsidRPr="00133C49">
              <w:rPr>
                <w:rFonts w:ascii="Arial" w:hAnsi="Arial" w:cs="Arial"/>
                <w:sz w:val="18"/>
                <w:szCs w:val="18"/>
              </w:rPr>
              <w:t>Low</w:t>
            </w:r>
          </w:p>
        </w:tc>
        <w:tc>
          <w:tcPr>
            <w:tcW w:w="0" w:type="auto"/>
            <w:shd w:val="clear" w:color="auto" w:fill="auto"/>
          </w:tcPr>
          <w:p w:rsidR="00E23852" w:rsidRPr="00133C49" w:rsidRDefault="00E23852" w:rsidP="00184B0C">
            <w:pPr>
              <w:spacing w:after="0"/>
              <w:rPr>
                <w:rFonts w:ascii="Arial" w:hAnsi="Arial" w:cs="Arial"/>
                <w:sz w:val="18"/>
                <w:szCs w:val="18"/>
              </w:rPr>
            </w:pPr>
            <w:r w:rsidRPr="00133C49">
              <w:rPr>
                <w:rFonts w:ascii="Arial" w:hAnsi="Arial" w:cs="Arial"/>
                <w:sz w:val="18"/>
                <w:szCs w:val="18"/>
              </w:rPr>
              <w:t>Highest</w:t>
            </w:r>
          </w:p>
          <w:p w:rsidR="00E23852" w:rsidRPr="00133C49" w:rsidRDefault="00E23852" w:rsidP="00184B0C">
            <w:pPr>
              <w:spacing w:after="0"/>
              <w:rPr>
                <w:rFonts w:ascii="Arial" w:hAnsi="Arial" w:cs="Arial"/>
                <w:sz w:val="18"/>
                <w:szCs w:val="18"/>
              </w:rPr>
            </w:pPr>
          </w:p>
          <w:p w:rsidR="00E23852" w:rsidRPr="00133C49" w:rsidRDefault="00E23852" w:rsidP="00184B0C">
            <w:pPr>
              <w:spacing w:after="0"/>
              <w:rPr>
                <w:rFonts w:ascii="Arial" w:hAnsi="Arial" w:cs="Arial"/>
                <w:sz w:val="18"/>
                <w:szCs w:val="18"/>
              </w:rPr>
            </w:pPr>
            <w:r w:rsidRPr="00133C49">
              <w:rPr>
                <w:rFonts w:ascii="Arial" w:hAnsi="Arial" w:cs="Arial"/>
                <w:sz w:val="18"/>
                <w:szCs w:val="18"/>
              </w:rPr>
              <w:t>RAN4 needs to standardize the entire decoder</w:t>
            </w:r>
          </w:p>
        </w:tc>
        <w:tc>
          <w:tcPr>
            <w:tcW w:w="0" w:type="auto"/>
          </w:tcPr>
          <w:p w:rsidR="00E23852" w:rsidRPr="00133C49" w:rsidRDefault="00E23852" w:rsidP="00184B0C">
            <w:pPr>
              <w:spacing w:after="0"/>
              <w:rPr>
                <w:rFonts w:ascii="Arial" w:hAnsi="Arial" w:cs="Arial"/>
                <w:sz w:val="18"/>
                <w:szCs w:val="18"/>
              </w:rPr>
            </w:pPr>
            <w:r w:rsidRPr="00133C49">
              <w:rPr>
                <w:rFonts w:ascii="Arial" w:hAnsi="Arial" w:cs="Arial"/>
                <w:sz w:val="18"/>
                <w:szCs w:val="18"/>
              </w:rPr>
              <w:t>High</w:t>
            </w:r>
          </w:p>
          <w:p w:rsidR="00E23852" w:rsidRPr="00133C49" w:rsidRDefault="00E23852" w:rsidP="00184B0C">
            <w:pPr>
              <w:spacing w:after="0"/>
              <w:rPr>
                <w:rFonts w:ascii="Arial" w:hAnsi="Arial" w:cs="Arial"/>
                <w:sz w:val="18"/>
                <w:szCs w:val="18"/>
              </w:rPr>
            </w:pPr>
          </w:p>
          <w:p w:rsidR="00E23852" w:rsidRPr="00133C49" w:rsidRDefault="00E23852" w:rsidP="00184B0C">
            <w:pPr>
              <w:spacing w:after="0"/>
              <w:rPr>
                <w:rFonts w:ascii="Arial" w:hAnsi="Arial" w:cs="Arial"/>
                <w:sz w:val="18"/>
                <w:szCs w:val="18"/>
              </w:rPr>
            </w:pPr>
            <w:r w:rsidRPr="00133C49">
              <w:rPr>
                <w:rFonts w:ascii="Arial" w:hAnsi="Arial" w:cs="Arial"/>
                <w:sz w:val="18"/>
                <w:szCs w:val="18"/>
              </w:rPr>
              <w:t>RAN4 needs to study and may decide on what to standardize</w:t>
            </w:r>
          </w:p>
        </w:tc>
      </w:tr>
      <w:tr w:rsidR="00EE4A8B" w:rsidRPr="00133C49" w:rsidTr="00184B0C">
        <w:trPr>
          <w:jc w:val="center"/>
        </w:trPr>
        <w:tc>
          <w:tcPr>
            <w:tcW w:w="0" w:type="auto"/>
            <w:shd w:val="clear" w:color="auto" w:fill="auto"/>
          </w:tcPr>
          <w:p w:rsidR="00E23852" w:rsidRPr="00133C49" w:rsidRDefault="00E23852" w:rsidP="00184B0C">
            <w:pPr>
              <w:spacing w:after="0"/>
              <w:rPr>
                <w:rFonts w:ascii="Arial" w:hAnsi="Arial" w:cs="Arial"/>
                <w:bCs/>
                <w:sz w:val="18"/>
                <w:szCs w:val="18"/>
              </w:rPr>
            </w:pPr>
            <w:r w:rsidRPr="00133C49">
              <w:rPr>
                <w:rFonts w:ascii="Arial" w:hAnsi="Arial" w:cs="Arial"/>
                <w:bCs/>
                <w:sz w:val="18"/>
                <w:szCs w:val="18"/>
              </w:rPr>
              <w:t>Confidentiality/ IP issues in the testing procedure (after specs are published)</w:t>
            </w:r>
          </w:p>
        </w:tc>
        <w:tc>
          <w:tcPr>
            <w:tcW w:w="0" w:type="auto"/>
            <w:shd w:val="clear" w:color="auto" w:fill="auto"/>
          </w:tcPr>
          <w:p w:rsidR="00DC7566" w:rsidRDefault="00DC7566" w:rsidP="00DC7566">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E23852" w:rsidRPr="00BE14C2" w:rsidRDefault="00BE14C2"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Probably involve confidentiality/IP issues between DUT and TE. </w:t>
            </w:r>
          </w:p>
        </w:tc>
        <w:tc>
          <w:tcPr>
            <w:tcW w:w="0" w:type="auto"/>
            <w:shd w:val="clear" w:color="auto" w:fill="auto"/>
          </w:tcPr>
          <w:p w:rsidR="00DC7566" w:rsidRDefault="00DC7566" w:rsidP="00DC7566">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E23852" w:rsidRPr="00133C49" w:rsidRDefault="00BE14C2" w:rsidP="00184B0C">
            <w:pPr>
              <w:spacing w:after="0"/>
              <w:rPr>
                <w:rFonts w:ascii="Arial" w:hAnsi="Arial" w:cs="Arial"/>
                <w:sz w:val="18"/>
                <w:szCs w:val="18"/>
              </w:rPr>
            </w:pPr>
            <w:r>
              <w:rPr>
                <w:rFonts w:ascii="Arial" w:eastAsiaTheme="minorEastAsia" w:hAnsi="Arial" w:cs="Arial" w:hint="eastAsia"/>
                <w:color w:val="31849B" w:themeColor="accent5" w:themeShade="BF"/>
                <w:sz w:val="18"/>
                <w:szCs w:val="18"/>
                <w:lang w:eastAsia="zh-CN"/>
              </w:rPr>
              <w:t>Probably involve confidentiality/IP issues among DUT, decoder provider and TE.</w:t>
            </w:r>
            <w:r w:rsidR="008A75B5">
              <w:rPr>
                <w:rFonts w:ascii="Arial" w:eastAsiaTheme="minorEastAsia" w:hAnsi="Arial" w:cs="Arial" w:hint="eastAsia"/>
                <w:color w:val="31849B" w:themeColor="accent5" w:themeShade="BF"/>
                <w:sz w:val="18"/>
                <w:szCs w:val="18"/>
                <w:lang w:eastAsia="zh-CN"/>
              </w:rPr>
              <w:t xml:space="preserve"> </w:t>
            </w:r>
          </w:p>
        </w:tc>
        <w:tc>
          <w:tcPr>
            <w:tcW w:w="0" w:type="auto"/>
            <w:shd w:val="clear" w:color="auto" w:fill="auto"/>
          </w:tcPr>
          <w:p w:rsidR="00E23852" w:rsidRPr="00133C49" w:rsidRDefault="00E23852" w:rsidP="00184B0C">
            <w:pPr>
              <w:spacing w:after="0"/>
              <w:rPr>
                <w:rFonts w:ascii="Arial" w:hAnsi="Arial" w:cs="Arial"/>
                <w:sz w:val="18"/>
                <w:szCs w:val="18"/>
              </w:rPr>
            </w:pPr>
            <w:r w:rsidRPr="00133C49">
              <w:rPr>
                <w:rFonts w:ascii="Arial" w:hAnsi="Arial" w:cs="Arial"/>
                <w:sz w:val="18"/>
                <w:szCs w:val="18"/>
              </w:rPr>
              <w:t>No</w:t>
            </w:r>
          </w:p>
        </w:tc>
        <w:tc>
          <w:tcPr>
            <w:tcW w:w="0" w:type="auto"/>
          </w:tcPr>
          <w:p w:rsidR="00E23852" w:rsidRPr="00133C49" w:rsidRDefault="00E23852" w:rsidP="00184B0C">
            <w:pPr>
              <w:spacing w:after="0"/>
              <w:rPr>
                <w:rFonts w:ascii="Arial" w:hAnsi="Arial" w:cs="Arial"/>
                <w:sz w:val="18"/>
                <w:szCs w:val="18"/>
              </w:rPr>
            </w:pPr>
            <w:r w:rsidRPr="00133C49">
              <w:rPr>
                <w:rFonts w:ascii="Arial" w:hAnsi="Arial" w:cs="Arial"/>
                <w:sz w:val="18"/>
                <w:szCs w:val="18"/>
              </w:rPr>
              <w:t>No</w:t>
            </w:r>
          </w:p>
        </w:tc>
      </w:tr>
      <w:tr w:rsidR="00640145" w:rsidRPr="00133C49" w:rsidTr="00184B0C">
        <w:trPr>
          <w:jc w:val="center"/>
        </w:trPr>
        <w:tc>
          <w:tcPr>
            <w:tcW w:w="0" w:type="auto"/>
            <w:shd w:val="clear" w:color="auto" w:fill="auto"/>
          </w:tcPr>
          <w:p w:rsidR="00640145" w:rsidRPr="00133C49" w:rsidRDefault="00640145" w:rsidP="00184B0C">
            <w:pPr>
              <w:spacing w:after="0"/>
              <w:rPr>
                <w:rFonts w:ascii="Arial" w:hAnsi="Arial" w:cs="Arial"/>
                <w:bCs/>
                <w:sz w:val="18"/>
                <w:szCs w:val="18"/>
              </w:rPr>
            </w:pPr>
            <w:r w:rsidRPr="00133C49">
              <w:rPr>
                <w:rFonts w:ascii="Arial" w:hAnsi="Arial" w:cs="Arial"/>
                <w:bCs/>
                <w:sz w:val="18"/>
                <w:szCs w:val="18"/>
              </w:rPr>
              <w:t>Applicability to different scenarios/conditions/ configurations</w:t>
            </w:r>
          </w:p>
        </w:tc>
        <w:tc>
          <w:tcPr>
            <w:tcW w:w="0" w:type="auto"/>
            <w:shd w:val="clear" w:color="auto" w:fill="auto"/>
          </w:tcPr>
          <w:p w:rsidR="00DC7566" w:rsidRDefault="00DC7566" w:rsidP="00DC7566">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640145" w:rsidRPr="00640145" w:rsidRDefault="00640145"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Applicable. </w:t>
            </w:r>
          </w:p>
        </w:tc>
        <w:tc>
          <w:tcPr>
            <w:tcW w:w="0" w:type="auto"/>
            <w:shd w:val="clear" w:color="auto" w:fill="auto"/>
          </w:tcPr>
          <w:p w:rsidR="00DC7566" w:rsidRDefault="00DC7566" w:rsidP="00DC7566">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640145" w:rsidRPr="00640145" w:rsidRDefault="00640145" w:rsidP="00654AA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Applicable. </w:t>
            </w:r>
          </w:p>
        </w:tc>
        <w:tc>
          <w:tcPr>
            <w:tcW w:w="0" w:type="auto"/>
            <w:shd w:val="clear" w:color="auto" w:fill="auto"/>
          </w:tcPr>
          <w:p w:rsidR="00DC7566" w:rsidRDefault="00DC7566" w:rsidP="00DC7566">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4442DF" w:rsidRDefault="00640145" w:rsidP="004442DF">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Depends on the encoder/decoder design</w:t>
            </w:r>
            <w:r w:rsidR="004442DF">
              <w:rPr>
                <w:rFonts w:ascii="Arial" w:eastAsiaTheme="minorEastAsia" w:hAnsi="Arial" w:cs="Arial" w:hint="eastAsia"/>
                <w:color w:val="31849B" w:themeColor="accent5" w:themeShade="BF"/>
                <w:sz w:val="18"/>
                <w:szCs w:val="18"/>
                <w:lang w:eastAsia="zh-CN"/>
              </w:rPr>
              <w:t xml:space="preserve"> and training </w:t>
            </w:r>
            <w:r w:rsidR="004442DF">
              <w:rPr>
                <w:rFonts w:ascii="Arial" w:eastAsiaTheme="minorEastAsia" w:hAnsi="Arial" w:cs="Arial" w:hint="eastAsia"/>
                <w:color w:val="31849B" w:themeColor="accent5" w:themeShade="BF"/>
                <w:sz w:val="18"/>
                <w:szCs w:val="18"/>
                <w:lang w:eastAsia="zh-CN"/>
              </w:rPr>
              <w:lastRenderedPageBreak/>
              <w:t>dataset</w:t>
            </w:r>
            <w:r>
              <w:rPr>
                <w:rFonts w:ascii="Arial" w:eastAsiaTheme="minorEastAsia" w:hAnsi="Arial" w:cs="Arial" w:hint="eastAsia"/>
                <w:color w:val="31849B" w:themeColor="accent5" w:themeShade="BF"/>
                <w:sz w:val="18"/>
                <w:szCs w:val="18"/>
                <w:lang w:eastAsia="zh-CN"/>
              </w:rPr>
              <w:t>.</w:t>
            </w:r>
          </w:p>
          <w:p w:rsidR="004442DF" w:rsidRPr="004442DF" w:rsidRDefault="004442DF" w:rsidP="00EC44FE">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Applicable if training dataset </w:t>
            </w:r>
            <w:r w:rsidR="00EC44FE">
              <w:rPr>
                <w:rFonts w:ascii="Arial" w:eastAsiaTheme="minorEastAsia" w:hAnsi="Arial" w:cs="Arial" w:hint="eastAsia"/>
                <w:color w:val="31849B" w:themeColor="accent5" w:themeShade="BF"/>
                <w:sz w:val="18"/>
                <w:szCs w:val="18"/>
                <w:lang w:eastAsia="zh-CN"/>
              </w:rPr>
              <w:t xml:space="preserve">is </w:t>
            </w:r>
            <w:r>
              <w:rPr>
                <w:rFonts w:ascii="Arial" w:eastAsiaTheme="minorEastAsia" w:hAnsi="Arial" w:cs="Arial" w:hint="eastAsia"/>
                <w:color w:val="31849B" w:themeColor="accent5" w:themeShade="BF"/>
                <w:sz w:val="18"/>
                <w:szCs w:val="18"/>
                <w:lang w:eastAsia="zh-CN"/>
              </w:rPr>
              <w:t>update</w:t>
            </w:r>
            <w:r w:rsidR="00EC44FE">
              <w:rPr>
                <w:rFonts w:ascii="Arial" w:eastAsiaTheme="minorEastAsia" w:hAnsi="Arial" w:cs="Arial" w:hint="eastAsia"/>
                <w:color w:val="31849B" w:themeColor="accent5" w:themeShade="BF"/>
                <w:sz w:val="18"/>
                <w:szCs w:val="18"/>
                <w:lang w:eastAsia="zh-CN"/>
              </w:rPr>
              <w:t>d</w:t>
            </w:r>
            <w:r>
              <w:rPr>
                <w:rFonts w:ascii="Arial" w:eastAsiaTheme="minorEastAsia" w:hAnsi="Arial" w:cs="Arial" w:hint="eastAsia"/>
                <w:color w:val="31849B" w:themeColor="accent5" w:themeShade="BF"/>
                <w:sz w:val="18"/>
                <w:szCs w:val="18"/>
                <w:lang w:eastAsia="zh-CN"/>
              </w:rPr>
              <w:t xml:space="preserve">. </w:t>
            </w:r>
          </w:p>
        </w:tc>
        <w:tc>
          <w:tcPr>
            <w:tcW w:w="0" w:type="auto"/>
          </w:tcPr>
          <w:p w:rsidR="00DC7566" w:rsidRDefault="00DC7566" w:rsidP="00DC7566">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lastRenderedPageBreak/>
              <w:t>CATT:</w:t>
            </w:r>
          </w:p>
          <w:p w:rsidR="00640145" w:rsidRDefault="00640145" w:rsidP="004442DF">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Depends on the encoder/decoder design</w:t>
            </w:r>
            <w:r w:rsidR="004442DF">
              <w:rPr>
                <w:rFonts w:ascii="Arial" w:eastAsiaTheme="minorEastAsia" w:hAnsi="Arial" w:cs="Arial" w:hint="eastAsia"/>
                <w:color w:val="31849B" w:themeColor="accent5" w:themeShade="BF"/>
                <w:sz w:val="18"/>
                <w:szCs w:val="18"/>
                <w:lang w:eastAsia="zh-CN"/>
              </w:rPr>
              <w:t xml:space="preserve"> and training </w:t>
            </w:r>
            <w:r w:rsidR="004442DF">
              <w:rPr>
                <w:rFonts w:ascii="Arial" w:eastAsiaTheme="minorEastAsia" w:hAnsi="Arial" w:cs="Arial" w:hint="eastAsia"/>
                <w:color w:val="31849B" w:themeColor="accent5" w:themeShade="BF"/>
                <w:sz w:val="18"/>
                <w:szCs w:val="18"/>
                <w:lang w:eastAsia="zh-CN"/>
              </w:rPr>
              <w:lastRenderedPageBreak/>
              <w:t>dataset</w:t>
            </w:r>
            <w:r>
              <w:rPr>
                <w:rFonts w:ascii="Arial" w:eastAsiaTheme="minorEastAsia" w:hAnsi="Arial" w:cs="Arial" w:hint="eastAsia"/>
                <w:color w:val="31849B" w:themeColor="accent5" w:themeShade="BF"/>
                <w:sz w:val="18"/>
                <w:szCs w:val="18"/>
                <w:lang w:eastAsia="zh-CN"/>
              </w:rPr>
              <w:t xml:space="preserve">. </w:t>
            </w:r>
          </w:p>
          <w:p w:rsidR="004442DF" w:rsidRPr="00133C49" w:rsidRDefault="004442DF" w:rsidP="004442DF">
            <w:pPr>
              <w:spacing w:after="0"/>
              <w:rPr>
                <w:rFonts w:ascii="Arial" w:hAnsi="Arial" w:cs="Arial"/>
                <w:sz w:val="18"/>
                <w:szCs w:val="18"/>
              </w:rPr>
            </w:pPr>
            <w:r>
              <w:rPr>
                <w:rFonts w:ascii="Arial" w:eastAsiaTheme="minorEastAsia" w:hAnsi="Arial" w:cs="Arial" w:hint="eastAsia"/>
                <w:color w:val="31849B" w:themeColor="accent5" w:themeShade="BF"/>
                <w:sz w:val="18"/>
                <w:szCs w:val="18"/>
                <w:lang w:eastAsia="zh-CN"/>
              </w:rPr>
              <w:t>Applicable if training dataset</w:t>
            </w:r>
            <w:r w:rsidR="00EC44FE">
              <w:rPr>
                <w:rFonts w:ascii="Arial" w:eastAsiaTheme="minorEastAsia" w:hAnsi="Arial" w:cs="Arial" w:hint="eastAsia"/>
                <w:color w:val="31849B" w:themeColor="accent5" w:themeShade="BF"/>
                <w:sz w:val="18"/>
                <w:szCs w:val="18"/>
                <w:lang w:eastAsia="zh-CN"/>
              </w:rPr>
              <w:t xml:space="preserve"> is </w:t>
            </w:r>
            <w:r>
              <w:rPr>
                <w:rFonts w:ascii="Arial" w:eastAsiaTheme="minorEastAsia" w:hAnsi="Arial" w:cs="Arial" w:hint="eastAsia"/>
                <w:color w:val="31849B" w:themeColor="accent5" w:themeShade="BF"/>
                <w:sz w:val="18"/>
                <w:szCs w:val="18"/>
                <w:lang w:eastAsia="zh-CN"/>
              </w:rPr>
              <w:t>update</w:t>
            </w:r>
            <w:r w:rsidR="00EC44FE">
              <w:rPr>
                <w:rFonts w:ascii="Arial" w:eastAsiaTheme="minorEastAsia" w:hAnsi="Arial" w:cs="Arial" w:hint="eastAsia"/>
                <w:color w:val="31849B" w:themeColor="accent5" w:themeShade="BF"/>
                <w:sz w:val="18"/>
                <w:szCs w:val="18"/>
                <w:lang w:eastAsia="zh-CN"/>
              </w:rPr>
              <w:t>d</w:t>
            </w:r>
            <w:r>
              <w:rPr>
                <w:rFonts w:ascii="Arial" w:eastAsiaTheme="minorEastAsia" w:hAnsi="Arial" w:cs="Arial" w:hint="eastAsia"/>
                <w:color w:val="31849B" w:themeColor="accent5" w:themeShade="BF"/>
                <w:sz w:val="18"/>
                <w:szCs w:val="18"/>
                <w:lang w:eastAsia="zh-CN"/>
              </w:rPr>
              <w:t xml:space="preserve">. </w:t>
            </w:r>
          </w:p>
        </w:tc>
      </w:tr>
      <w:tr w:rsidR="00640145" w:rsidRPr="00133C49" w:rsidTr="00184B0C">
        <w:trPr>
          <w:jc w:val="center"/>
        </w:trPr>
        <w:tc>
          <w:tcPr>
            <w:tcW w:w="0" w:type="auto"/>
            <w:shd w:val="clear" w:color="auto" w:fill="auto"/>
          </w:tcPr>
          <w:p w:rsidR="00640145" w:rsidRPr="00133C49" w:rsidRDefault="00640145" w:rsidP="00184B0C">
            <w:pPr>
              <w:spacing w:after="0"/>
              <w:rPr>
                <w:rFonts w:ascii="Arial" w:hAnsi="Arial" w:cs="Arial"/>
                <w:bCs/>
                <w:sz w:val="18"/>
                <w:szCs w:val="18"/>
              </w:rPr>
            </w:pPr>
            <w:r w:rsidRPr="00133C49">
              <w:rPr>
                <w:rFonts w:ascii="Arial" w:hAnsi="Arial" w:cs="Arial"/>
                <w:bCs/>
                <w:sz w:val="18"/>
                <w:szCs w:val="18"/>
              </w:rPr>
              <w:lastRenderedPageBreak/>
              <w:t>Complexity of testing for the ecosystem</w:t>
            </w:r>
          </w:p>
        </w:tc>
        <w:tc>
          <w:tcPr>
            <w:tcW w:w="0" w:type="auto"/>
            <w:shd w:val="clear" w:color="auto" w:fill="auto"/>
          </w:tcPr>
          <w:p w:rsidR="00640145" w:rsidRPr="00133C49" w:rsidRDefault="00640145" w:rsidP="00184B0C">
            <w:pPr>
              <w:spacing w:after="0"/>
              <w:rPr>
                <w:rFonts w:ascii="Arial" w:hAnsi="Arial" w:cs="Arial"/>
                <w:sz w:val="18"/>
                <w:szCs w:val="18"/>
              </w:rPr>
            </w:pPr>
            <w:r w:rsidRPr="00133C49">
              <w:rPr>
                <w:rFonts w:ascii="Arial" w:hAnsi="Arial" w:cs="Arial"/>
                <w:sz w:val="18"/>
                <w:szCs w:val="18"/>
              </w:rPr>
              <w:t>Testing the encoder at DUT</w:t>
            </w:r>
          </w:p>
          <w:p w:rsidR="00640145" w:rsidRPr="00133C49" w:rsidRDefault="00640145" w:rsidP="00184B0C">
            <w:pPr>
              <w:spacing w:after="0"/>
              <w:rPr>
                <w:rFonts w:ascii="Arial" w:hAnsi="Arial" w:cs="Arial"/>
                <w:sz w:val="18"/>
                <w:szCs w:val="18"/>
              </w:rPr>
            </w:pPr>
          </w:p>
          <w:p w:rsidR="00640145" w:rsidRPr="00133C49" w:rsidRDefault="00640145" w:rsidP="00184B0C">
            <w:pPr>
              <w:spacing w:after="0"/>
              <w:rPr>
                <w:rFonts w:ascii="Arial" w:hAnsi="Arial" w:cs="Arial"/>
                <w:sz w:val="18"/>
                <w:szCs w:val="18"/>
              </w:rPr>
            </w:pPr>
            <w:r w:rsidRPr="00133C49">
              <w:rPr>
                <w:rFonts w:ascii="Arial" w:hAnsi="Arial" w:cs="Arial"/>
                <w:sz w:val="18"/>
                <w:szCs w:val="18"/>
              </w:rPr>
              <w:t xml:space="preserve">Higher than  Option 3/4 </w:t>
            </w:r>
          </w:p>
          <w:p w:rsidR="00640145" w:rsidRPr="00133C49" w:rsidRDefault="00640145" w:rsidP="00184B0C">
            <w:pPr>
              <w:spacing w:after="0"/>
              <w:rPr>
                <w:rFonts w:ascii="Arial" w:hAnsi="Arial" w:cs="Arial"/>
                <w:sz w:val="18"/>
                <w:szCs w:val="18"/>
              </w:rPr>
            </w:pPr>
          </w:p>
          <w:p w:rsidR="00640145" w:rsidRPr="00133C49" w:rsidRDefault="00640145" w:rsidP="00184B0C">
            <w:pPr>
              <w:spacing w:after="0"/>
              <w:rPr>
                <w:rFonts w:ascii="Arial" w:hAnsi="Arial" w:cs="Arial"/>
                <w:sz w:val="18"/>
                <w:szCs w:val="18"/>
              </w:rPr>
            </w:pPr>
            <w:r w:rsidRPr="00133C49">
              <w:rPr>
                <w:rFonts w:ascii="Arial" w:hAnsi="Arial" w:cs="Arial"/>
                <w:sz w:val="18"/>
                <w:szCs w:val="18"/>
              </w:rPr>
              <w:t>Need for interaction between TE vendor</w:t>
            </w:r>
          </w:p>
        </w:tc>
        <w:tc>
          <w:tcPr>
            <w:tcW w:w="0" w:type="auto"/>
            <w:shd w:val="clear" w:color="auto" w:fill="auto"/>
          </w:tcPr>
          <w:p w:rsidR="00640145" w:rsidRPr="00133C49" w:rsidRDefault="00640145" w:rsidP="00184B0C">
            <w:pPr>
              <w:spacing w:after="0"/>
              <w:rPr>
                <w:rFonts w:ascii="Arial" w:hAnsi="Arial" w:cs="Arial"/>
                <w:sz w:val="18"/>
                <w:szCs w:val="18"/>
              </w:rPr>
            </w:pPr>
            <w:r w:rsidRPr="00133C49">
              <w:rPr>
                <w:rFonts w:ascii="Arial" w:hAnsi="Arial" w:cs="Arial"/>
                <w:sz w:val="18"/>
                <w:szCs w:val="18"/>
              </w:rPr>
              <w:t>Testing the encoder at DUT</w:t>
            </w:r>
          </w:p>
          <w:p w:rsidR="00640145" w:rsidRPr="00133C49" w:rsidRDefault="00640145" w:rsidP="00184B0C">
            <w:pPr>
              <w:spacing w:after="0"/>
              <w:rPr>
                <w:rFonts w:ascii="Arial" w:hAnsi="Arial" w:cs="Arial"/>
                <w:sz w:val="18"/>
                <w:szCs w:val="18"/>
              </w:rPr>
            </w:pPr>
          </w:p>
          <w:p w:rsidR="00640145" w:rsidRPr="00133C49" w:rsidRDefault="00640145" w:rsidP="00184B0C">
            <w:pPr>
              <w:spacing w:after="0"/>
              <w:rPr>
                <w:rFonts w:ascii="Arial" w:hAnsi="Arial" w:cs="Arial"/>
                <w:sz w:val="18"/>
                <w:szCs w:val="18"/>
              </w:rPr>
            </w:pPr>
            <w:r w:rsidRPr="00133C49">
              <w:rPr>
                <w:rFonts w:ascii="Arial" w:hAnsi="Arial" w:cs="Arial"/>
                <w:sz w:val="18"/>
                <w:szCs w:val="18"/>
              </w:rPr>
              <w:t xml:space="preserve">Higher than Option 3/4 </w:t>
            </w:r>
          </w:p>
          <w:p w:rsidR="00640145" w:rsidRPr="00133C49" w:rsidRDefault="00640145" w:rsidP="00184B0C">
            <w:pPr>
              <w:spacing w:after="0"/>
              <w:rPr>
                <w:rFonts w:ascii="Arial" w:hAnsi="Arial" w:cs="Arial"/>
                <w:sz w:val="18"/>
                <w:szCs w:val="18"/>
              </w:rPr>
            </w:pPr>
          </w:p>
          <w:p w:rsidR="00640145" w:rsidRPr="00133C49" w:rsidRDefault="00640145" w:rsidP="00184B0C">
            <w:pPr>
              <w:spacing w:after="0"/>
              <w:rPr>
                <w:rFonts w:ascii="Arial" w:hAnsi="Arial" w:cs="Arial"/>
                <w:sz w:val="18"/>
                <w:szCs w:val="18"/>
              </w:rPr>
            </w:pPr>
            <w:r w:rsidRPr="00133C49">
              <w:rPr>
                <w:rFonts w:ascii="Arial" w:hAnsi="Arial" w:cs="Arial"/>
                <w:sz w:val="18"/>
                <w:szCs w:val="18"/>
              </w:rPr>
              <w:t>Testing complexity higher also than Option 1</w:t>
            </w:r>
          </w:p>
        </w:tc>
        <w:tc>
          <w:tcPr>
            <w:tcW w:w="0" w:type="auto"/>
            <w:shd w:val="clear" w:color="auto" w:fill="auto"/>
          </w:tcPr>
          <w:p w:rsidR="00640145" w:rsidRPr="00133C49" w:rsidRDefault="00640145" w:rsidP="00184B0C">
            <w:pPr>
              <w:spacing w:after="0"/>
              <w:rPr>
                <w:rFonts w:ascii="Arial" w:hAnsi="Arial" w:cs="Arial"/>
                <w:sz w:val="18"/>
                <w:szCs w:val="18"/>
              </w:rPr>
            </w:pPr>
            <w:r w:rsidRPr="00133C49">
              <w:rPr>
                <w:rFonts w:ascii="Arial" w:hAnsi="Arial" w:cs="Arial"/>
                <w:sz w:val="18"/>
                <w:szCs w:val="18"/>
              </w:rPr>
              <w:t>Testing the encoder at DUT</w:t>
            </w:r>
          </w:p>
          <w:p w:rsidR="00640145" w:rsidRPr="00133C49" w:rsidRDefault="00640145" w:rsidP="00184B0C">
            <w:pPr>
              <w:spacing w:after="0"/>
              <w:rPr>
                <w:rFonts w:ascii="Arial" w:hAnsi="Arial" w:cs="Arial"/>
                <w:sz w:val="18"/>
                <w:szCs w:val="18"/>
              </w:rPr>
            </w:pPr>
          </w:p>
          <w:p w:rsidR="00640145" w:rsidRPr="00133C49" w:rsidRDefault="00640145" w:rsidP="00184B0C">
            <w:pPr>
              <w:spacing w:after="0"/>
              <w:rPr>
                <w:rFonts w:ascii="Arial" w:hAnsi="Arial" w:cs="Arial"/>
                <w:sz w:val="18"/>
                <w:szCs w:val="18"/>
              </w:rPr>
            </w:pPr>
            <w:r w:rsidRPr="00133C49">
              <w:rPr>
                <w:rFonts w:ascii="Arial" w:hAnsi="Arial" w:cs="Arial"/>
                <w:sz w:val="18"/>
                <w:szCs w:val="18"/>
              </w:rPr>
              <w:t>Low – no need for interaction between TE vendors and other parties</w:t>
            </w:r>
          </w:p>
        </w:tc>
        <w:tc>
          <w:tcPr>
            <w:tcW w:w="0" w:type="auto"/>
          </w:tcPr>
          <w:p w:rsidR="00640145" w:rsidRPr="00133C49" w:rsidRDefault="00640145" w:rsidP="00184B0C">
            <w:pPr>
              <w:spacing w:after="0"/>
              <w:rPr>
                <w:rFonts w:ascii="Arial" w:hAnsi="Arial" w:cs="Arial"/>
                <w:sz w:val="18"/>
                <w:szCs w:val="18"/>
              </w:rPr>
            </w:pPr>
            <w:r w:rsidRPr="00133C49">
              <w:rPr>
                <w:rFonts w:ascii="Arial" w:hAnsi="Arial" w:cs="Arial"/>
                <w:sz w:val="18"/>
                <w:szCs w:val="18"/>
              </w:rPr>
              <w:t>Testing the encoder at DUT</w:t>
            </w:r>
          </w:p>
          <w:p w:rsidR="00640145" w:rsidRPr="00133C49" w:rsidRDefault="00640145" w:rsidP="00184B0C">
            <w:pPr>
              <w:spacing w:after="0"/>
              <w:rPr>
                <w:rFonts w:ascii="Arial" w:hAnsi="Arial" w:cs="Arial"/>
                <w:sz w:val="18"/>
                <w:szCs w:val="18"/>
              </w:rPr>
            </w:pPr>
          </w:p>
          <w:p w:rsidR="00640145" w:rsidRPr="00133C49" w:rsidRDefault="00640145" w:rsidP="00184B0C">
            <w:pPr>
              <w:spacing w:after="0"/>
              <w:rPr>
                <w:rFonts w:ascii="Arial" w:hAnsi="Arial" w:cs="Arial"/>
                <w:sz w:val="18"/>
                <w:szCs w:val="18"/>
              </w:rPr>
            </w:pPr>
            <w:r w:rsidRPr="00133C49">
              <w:rPr>
                <w:rFonts w:ascii="Arial" w:hAnsi="Arial" w:cs="Arial"/>
                <w:sz w:val="18"/>
                <w:szCs w:val="18"/>
              </w:rPr>
              <w:t>Low – no need for interaction between TE vendors and other parties</w:t>
            </w:r>
          </w:p>
        </w:tc>
      </w:tr>
      <w:tr w:rsidR="00640145" w:rsidRPr="00133C49" w:rsidTr="00184B0C">
        <w:trPr>
          <w:jc w:val="center"/>
        </w:trPr>
        <w:tc>
          <w:tcPr>
            <w:tcW w:w="0" w:type="auto"/>
            <w:shd w:val="clear" w:color="auto" w:fill="auto"/>
          </w:tcPr>
          <w:p w:rsidR="00640145" w:rsidRPr="00133C49" w:rsidRDefault="00640145" w:rsidP="00184B0C">
            <w:pPr>
              <w:spacing w:after="0"/>
              <w:rPr>
                <w:rFonts w:ascii="Arial" w:hAnsi="Arial" w:cs="Arial"/>
                <w:bCs/>
                <w:sz w:val="18"/>
                <w:szCs w:val="18"/>
              </w:rPr>
            </w:pPr>
            <w:r w:rsidRPr="00133C49">
              <w:rPr>
                <w:rFonts w:ascii="Arial" w:hAnsi="Arial" w:cs="Arial"/>
                <w:bCs/>
                <w:sz w:val="18"/>
                <w:szCs w:val="18"/>
              </w:rPr>
              <w:t>Complexity of verifying/testing the test decoder</w:t>
            </w:r>
          </w:p>
        </w:tc>
        <w:tc>
          <w:tcPr>
            <w:tcW w:w="0" w:type="auto"/>
            <w:shd w:val="clear" w:color="auto" w:fill="auto"/>
          </w:tcPr>
          <w:p w:rsidR="00640145" w:rsidRPr="00133C49" w:rsidRDefault="00640145" w:rsidP="00184B0C">
            <w:pPr>
              <w:spacing w:after="0"/>
              <w:rPr>
                <w:rFonts w:ascii="Arial" w:hAnsi="Arial" w:cs="Arial"/>
                <w:sz w:val="18"/>
                <w:szCs w:val="18"/>
              </w:rPr>
            </w:pPr>
            <w:r w:rsidRPr="00133C49">
              <w:rPr>
                <w:rFonts w:ascii="Arial" w:hAnsi="Arial" w:cs="Arial"/>
                <w:sz w:val="18"/>
                <w:szCs w:val="18"/>
              </w:rPr>
              <w:t xml:space="preserve">Higher than Option 3/4 </w:t>
            </w:r>
          </w:p>
          <w:p w:rsidR="00640145" w:rsidRPr="00133C49" w:rsidRDefault="00640145" w:rsidP="00184B0C">
            <w:pPr>
              <w:spacing w:after="0"/>
              <w:rPr>
                <w:rFonts w:ascii="Arial" w:hAnsi="Arial" w:cs="Arial"/>
                <w:sz w:val="18"/>
                <w:szCs w:val="18"/>
              </w:rPr>
            </w:pPr>
          </w:p>
          <w:p w:rsidR="00640145" w:rsidRPr="00133C49" w:rsidRDefault="00640145" w:rsidP="00184B0C">
            <w:pPr>
              <w:spacing w:after="0"/>
              <w:rPr>
                <w:rFonts w:ascii="Arial" w:hAnsi="Arial" w:cs="Arial"/>
                <w:sz w:val="18"/>
                <w:szCs w:val="18"/>
              </w:rPr>
            </w:pPr>
            <w:r w:rsidRPr="00133C49">
              <w:rPr>
                <w:rFonts w:ascii="Arial" w:hAnsi="Arial" w:cs="Arial"/>
                <w:sz w:val="18"/>
                <w:szCs w:val="18"/>
              </w:rPr>
              <w:t>FSS compared to Option 2</w:t>
            </w:r>
          </w:p>
        </w:tc>
        <w:tc>
          <w:tcPr>
            <w:tcW w:w="0" w:type="auto"/>
            <w:shd w:val="clear" w:color="auto" w:fill="auto"/>
          </w:tcPr>
          <w:p w:rsidR="00640145" w:rsidRPr="00133C49" w:rsidRDefault="00640145" w:rsidP="00184B0C">
            <w:pPr>
              <w:spacing w:after="0"/>
              <w:rPr>
                <w:rFonts w:ascii="Arial" w:hAnsi="Arial" w:cs="Arial"/>
                <w:sz w:val="18"/>
                <w:szCs w:val="18"/>
              </w:rPr>
            </w:pPr>
            <w:r w:rsidRPr="00133C49">
              <w:rPr>
                <w:rFonts w:ascii="Arial" w:hAnsi="Arial" w:cs="Arial"/>
                <w:sz w:val="18"/>
                <w:szCs w:val="18"/>
              </w:rPr>
              <w:t xml:space="preserve">Higher than Option 3/4 </w:t>
            </w:r>
          </w:p>
          <w:p w:rsidR="00640145" w:rsidRPr="00133C49" w:rsidRDefault="00640145" w:rsidP="00184B0C">
            <w:pPr>
              <w:spacing w:after="0"/>
              <w:rPr>
                <w:rFonts w:ascii="Arial" w:hAnsi="Arial" w:cs="Arial"/>
                <w:sz w:val="18"/>
                <w:szCs w:val="18"/>
              </w:rPr>
            </w:pPr>
          </w:p>
          <w:p w:rsidR="00640145" w:rsidRPr="00133C49" w:rsidRDefault="00640145" w:rsidP="00184B0C">
            <w:pPr>
              <w:spacing w:after="0"/>
              <w:rPr>
                <w:rFonts w:ascii="Arial" w:hAnsi="Arial" w:cs="Arial"/>
                <w:sz w:val="18"/>
                <w:szCs w:val="18"/>
              </w:rPr>
            </w:pPr>
            <w:r w:rsidRPr="00133C49">
              <w:rPr>
                <w:rFonts w:ascii="Arial" w:hAnsi="Arial" w:cs="Arial"/>
                <w:sz w:val="18"/>
                <w:szCs w:val="18"/>
              </w:rPr>
              <w:t>FSS compared to Option 1</w:t>
            </w:r>
          </w:p>
        </w:tc>
        <w:tc>
          <w:tcPr>
            <w:tcW w:w="0" w:type="auto"/>
            <w:shd w:val="clear" w:color="auto" w:fill="auto"/>
          </w:tcPr>
          <w:p w:rsidR="00640145" w:rsidRPr="00133C49" w:rsidRDefault="00640145" w:rsidP="00184B0C">
            <w:pPr>
              <w:spacing w:after="0"/>
              <w:rPr>
                <w:rFonts w:ascii="Arial" w:hAnsi="Arial" w:cs="Arial"/>
                <w:sz w:val="18"/>
                <w:szCs w:val="18"/>
              </w:rPr>
            </w:pPr>
            <w:r w:rsidRPr="00133C49">
              <w:rPr>
                <w:rFonts w:ascii="Arial" w:hAnsi="Arial" w:cs="Arial"/>
                <w:sz w:val="18"/>
                <w:szCs w:val="18"/>
              </w:rPr>
              <w:t>Low</w:t>
            </w:r>
          </w:p>
        </w:tc>
        <w:tc>
          <w:tcPr>
            <w:tcW w:w="0" w:type="auto"/>
          </w:tcPr>
          <w:p w:rsidR="00640145" w:rsidRPr="00133C49" w:rsidRDefault="00640145" w:rsidP="00184B0C">
            <w:pPr>
              <w:spacing w:after="0"/>
              <w:rPr>
                <w:rFonts w:ascii="Arial" w:hAnsi="Arial" w:cs="Arial"/>
                <w:sz w:val="18"/>
                <w:szCs w:val="18"/>
              </w:rPr>
            </w:pPr>
            <w:r w:rsidRPr="00133C49">
              <w:rPr>
                <w:rFonts w:ascii="Arial" w:hAnsi="Arial" w:cs="Arial"/>
                <w:sz w:val="18"/>
                <w:szCs w:val="18"/>
              </w:rPr>
              <w:t>Low</w:t>
            </w:r>
          </w:p>
        </w:tc>
      </w:tr>
      <w:tr w:rsidR="00640145" w:rsidRPr="00133C49" w:rsidTr="00184B0C">
        <w:trPr>
          <w:jc w:val="center"/>
        </w:trPr>
        <w:tc>
          <w:tcPr>
            <w:tcW w:w="0" w:type="auto"/>
            <w:shd w:val="clear" w:color="auto" w:fill="auto"/>
          </w:tcPr>
          <w:p w:rsidR="00640145" w:rsidRPr="00133C49" w:rsidRDefault="00640145" w:rsidP="00184B0C">
            <w:pPr>
              <w:spacing w:after="0"/>
              <w:rPr>
                <w:rFonts w:ascii="Arial" w:hAnsi="Arial" w:cs="Arial"/>
                <w:bCs/>
                <w:sz w:val="18"/>
                <w:szCs w:val="18"/>
              </w:rPr>
            </w:pPr>
            <w:r w:rsidRPr="00133C49">
              <w:rPr>
                <w:rFonts w:ascii="Arial" w:hAnsi="Arial" w:cs="Arial"/>
                <w:bCs/>
                <w:sz w:val="18"/>
                <w:szCs w:val="18"/>
              </w:rPr>
              <w:t>Complexity of deploying for the ecosystem</w:t>
            </w:r>
          </w:p>
        </w:tc>
        <w:tc>
          <w:tcPr>
            <w:tcW w:w="0" w:type="auto"/>
            <w:shd w:val="clear" w:color="auto" w:fill="auto"/>
          </w:tcPr>
          <w:p w:rsidR="00640145" w:rsidRDefault="00DC3366" w:rsidP="00E07956">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DC3366" w:rsidRDefault="00DC3366" w:rsidP="00E07956">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High than Option 3/4.</w:t>
            </w:r>
          </w:p>
          <w:p w:rsidR="00DC3366" w:rsidRDefault="00DC3366" w:rsidP="00E07956">
            <w:pPr>
              <w:spacing w:after="0"/>
              <w:rPr>
                <w:rFonts w:ascii="Arial" w:eastAsiaTheme="minorEastAsia" w:hAnsi="Arial" w:cs="Arial"/>
                <w:color w:val="31849B" w:themeColor="accent5" w:themeShade="BF"/>
                <w:sz w:val="18"/>
                <w:szCs w:val="18"/>
                <w:lang w:eastAsia="zh-CN"/>
              </w:rPr>
            </w:pPr>
          </w:p>
          <w:p w:rsidR="00DC3366" w:rsidRPr="00DC7566" w:rsidRDefault="00DC3366" w:rsidP="00E07956">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Need for interaction between DUT and UE/gNB side</w:t>
            </w:r>
            <w:r w:rsidR="001F1D8F">
              <w:rPr>
                <w:rFonts w:ascii="Arial" w:eastAsiaTheme="minorEastAsia" w:hAnsi="Arial" w:cs="Arial" w:hint="eastAsia"/>
                <w:color w:val="31849B" w:themeColor="accent5" w:themeShade="BF"/>
                <w:sz w:val="18"/>
                <w:szCs w:val="18"/>
                <w:lang w:eastAsia="zh-CN"/>
              </w:rPr>
              <w:t xml:space="preserve"> in deployment</w:t>
            </w:r>
            <w:r>
              <w:rPr>
                <w:rFonts w:ascii="Arial" w:eastAsiaTheme="minorEastAsia" w:hAnsi="Arial" w:cs="Arial" w:hint="eastAsia"/>
                <w:color w:val="31849B" w:themeColor="accent5" w:themeShade="BF"/>
                <w:sz w:val="18"/>
                <w:szCs w:val="18"/>
                <w:lang w:eastAsia="zh-CN"/>
              </w:rPr>
              <w:t xml:space="preserve">. </w:t>
            </w:r>
          </w:p>
        </w:tc>
        <w:tc>
          <w:tcPr>
            <w:tcW w:w="0" w:type="auto"/>
            <w:shd w:val="clear" w:color="auto" w:fill="auto"/>
          </w:tcPr>
          <w:p w:rsidR="00640145" w:rsidRDefault="00DC3366" w:rsidP="00E07956">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CATT: </w:t>
            </w:r>
          </w:p>
          <w:p w:rsidR="00DC3366" w:rsidRDefault="00DC3366" w:rsidP="00E07956">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Low. </w:t>
            </w:r>
          </w:p>
          <w:p w:rsidR="00DC3366" w:rsidRDefault="00DC3366" w:rsidP="00E07956">
            <w:pPr>
              <w:spacing w:after="0"/>
              <w:rPr>
                <w:rFonts w:ascii="Arial" w:eastAsiaTheme="minorEastAsia" w:hAnsi="Arial" w:cs="Arial"/>
                <w:color w:val="31849B" w:themeColor="accent5" w:themeShade="BF"/>
                <w:sz w:val="18"/>
                <w:szCs w:val="18"/>
                <w:lang w:eastAsia="zh-CN"/>
              </w:rPr>
            </w:pPr>
          </w:p>
          <w:p w:rsidR="00DC3366" w:rsidRPr="00DC3366" w:rsidRDefault="00DC3366" w:rsidP="00E07956">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Both UE and gNB sides are involved during the tests.</w:t>
            </w:r>
            <w:r w:rsidR="001F1D8F">
              <w:rPr>
                <w:rFonts w:ascii="Arial" w:eastAsiaTheme="minorEastAsia" w:hAnsi="Arial" w:cs="Arial" w:hint="eastAsia"/>
                <w:color w:val="31849B" w:themeColor="accent5" w:themeShade="BF"/>
                <w:sz w:val="18"/>
                <w:szCs w:val="18"/>
                <w:lang w:eastAsia="zh-CN"/>
              </w:rPr>
              <w:t xml:space="preserve"> No extra work required in deployment. </w:t>
            </w:r>
          </w:p>
        </w:tc>
        <w:tc>
          <w:tcPr>
            <w:tcW w:w="0" w:type="auto"/>
            <w:shd w:val="clear" w:color="auto" w:fill="auto"/>
          </w:tcPr>
          <w:p w:rsidR="00640145" w:rsidRDefault="00DC3366"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CATT: </w:t>
            </w:r>
          </w:p>
          <w:p w:rsidR="00DC3366" w:rsidRDefault="000D26F6"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Low/</w:t>
            </w:r>
            <w:r w:rsidR="00DC3366">
              <w:rPr>
                <w:rFonts w:ascii="Arial" w:eastAsiaTheme="minorEastAsia" w:hAnsi="Arial" w:cs="Arial" w:hint="eastAsia"/>
                <w:color w:val="31849B" w:themeColor="accent5" w:themeShade="BF"/>
                <w:sz w:val="18"/>
                <w:szCs w:val="18"/>
                <w:lang w:eastAsia="zh-CN"/>
              </w:rPr>
              <w:t xml:space="preserve">Medium. </w:t>
            </w:r>
          </w:p>
          <w:p w:rsidR="00DC3366" w:rsidRDefault="00DC3366" w:rsidP="00184B0C">
            <w:pPr>
              <w:spacing w:after="0"/>
              <w:rPr>
                <w:rFonts w:ascii="Arial" w:eastAsiaTheme="minorEastAsia" w:hAnsi="Arial" w:cs="Arial"/>
                <w:color w:val="31849B" w:themeColor="accent5" w:themeShade="BF"/>
                <w:sz w:val="18"/>
                <w:szCs w:val="18"/>
                <w:lang w:eastAsia="zh-CN"/>
              </w:rPr>
            </w:pPr>
          </w:p>
          <w:p w:rsidR="00DC3366" w:rsidRPr="00DC3366" w:rsidRDefault="00DC3366"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Though UE/gNB is not involved during the tests, the encoder/decoder is public.</w:t>
            </w:r>
          </w:p>
        </w:tc>
        <w:tc>
          <w:tcPr>
            <w:tcW w:w="0" w:type="auto"/>
          </w:tcPr>
          <w:p w:rsidR="00DC3366" w:rsidRDefault="00DC3366" w:rsidP="00DC3366">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CATT: </w:t>
            </w:r>
          </w:p>
          <w:p w:rsidR="00DC3366" w:rsidRDefault="000D26F6" w:rsidP="00DC3366">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Low/</w:t>
            </w:r>
            <w:r w:rsidR="00DC3366">
              <w:rPr>
                <w:rFonts w:ascii="Arial" w:eastAsiaTheme="minorEastAsia" w:hAnsi="Arial" w:cs="Arial" w:hint="eastAsia"/>
                <w:color w:val="31849B" w:themeColor="accent5" w:themeShade="BF"/>
                <w:sz w:val="18"/>
                <w:szCs w:val="18"/>
                <w:lang w:eastAsia="zh-CN"/>
              </w:rPr>
              <w:t xml:space="preserve">Medium. </w:t>
            </w:r>
          </w:p>
          <w:p w:rsidR="00DC3366" w:rsidRDefault="00DC3366" w:rsidP="00DC3366">
            <w:pPr>
              <w:spacing w:after="0"/>
              <w:rPr>
                <w:rFonts w:ascii="Arial" w:eastAsiaTheme="minorEastAsia" w:hAnsi="Arial" w:cs="Arial"/>
                <w:color w:val="31849B" w:themeColor="accent5" w:themeShade="BF"/>
                <w:sz w:val="18"/>
                <w:szCs w:val="18"/>
                <w:lang w:eastAsia="zh-CN"/>
              </w:rPr>
            </w:pPr>
          </w:p>
          <w:p w:rsidR="00640145" w:rsidRPr="00133C49" w:rsidRDefault="00DC3366" w:rsidP="00DC3366">
            <w:pPr>
              <w:spacing w:after="0"/>
              <w:rPr>
                <w:rFonts w:ascii="Arial" w:hAnsi="Arial" w:cs="Arial"/>
                <w:sz w:val="18"/>
                <w:szCs w:val="18"/>
              </w:rPr>
            </w:pPr>
            <w:r>
              <w:rPr>
                <w:rFonts w:ascii="Arial" w:eastAsiaTheme="minorEastAsia" w:hAnsi="Arial" w:cs="Arial" w:hint="eastAsia"/>
                <w:color w:val="31849B" w:themeColor="accent5" w:themeShade="BF"/>
                <w:sz w:val="18"/>
                <w:szCs w:val="18"/>
                <w:lang w:eastAsia="zh-CN"/>
              </w:rPr>
              <w:t>Though UE/gNB is not involved during the tests, the encoder/decoder is public.</w:t>
            </w:r>
          </w:p>
        </w:tc>
      </w:tr>
      <w:tr w:rsidR="00640145" w:rsidRPr="00133C49" w:rsidTr="00184B0C">
        <w:trPr>
          <w:jc w:val="center"/>
        </w:trPr>
        <w:tc>
          <w:tcPr>
            <w:tcW w:w="0" w:type="auto"/>
            <w:shd w:val="clear" w:color="auto" w:fill="auto"/>
          </w:tcPr>
          <w:p w:rsidR="00640145" w:rsidRPr="00133C49" w:rsidRDefault="00640145" w:rsidP="00184B0C">
            <w:pPr>
              <w:spacing w:after="0"/>
              <w:rPr>
                <w:rFonts w:ascii="Arial" w:hAnsi="Arial" w:cs="Arial"/>
                <w:bCs/>
                <w:sz w:val="18"/>
                <w:szCs w:val="18"/>
              </w:rPr>
            </w:pPr>
            <w:r w:rsidRPr="00133C49">
              <w:rPr>
                <w:rFonts w:ascii="Arial" w:hAnsi="Arial" w:cs="Arial"/>
                <w:bCs/>
                <w:sz w:val="18"/>
                <w:szCs w:val="18"/>
              </w:rPr>
              <w:t>Friendly to STOA (state of the art) model test / Forward compatibility when new AI models are invented</w:t>
            </w:r>
          </w:p>
        </w:tc>
        <w:tc>
          <w:tcPr>
            <w:tcW w:w="0" w:type="auto"/>
            <w:shd w:val="clear" w:color="auto" w:fill="auto"/>
          </w:tcPr>
          <w:p w:rsidR="00EA5D6D" w:rsidRDefault="00EA5D6D"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640145" w:rsidRPr="00CC7242" w:rsidRDefault="00EA5D6D"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Friendly (Only DUT involved). </w:t>
            </w:r>
          </w:p>
        </w:tc>
        <w:tc>
          <w:tcPr>
            <w:tcW w:w="0" w:type="auto"/>
            <w:shd w:val="clear" w:color="auto" w:fill="auto"/>
          </w:tcPr>
          <w:p w:rsidR="00EA5D6D" w:rsidRDefault="00EA5D6D"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640145" w:rsidRPr="00EA5D6D" w:rsidRDefault="00EA5D6D"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Not friendly (the other side is also involved). </w:t>
            </w:r>
          </w:p>
        </w:tc>
        <w:tc>
          <w:tcPr>
            <w:tcW w:w="0" w:type="auto"/>
            <w:shd w:val="clear" w:color="auto" w:fill="auto"/>
          </w:tcPr>
          <w:p w:rsidR="00640145" w:rsidRDefault="00EA5D6D"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EA5D6D" w:rsidRPr="00EA5D6D" w:rsidRDefault="00EA5D6D"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Friendly.</w:t>
            </w:r>
          </w:p>
        </w:tc>
        <w:tc>
          <w:tcPr>
            <w:tcW w:w="0" w:type="auto"/>
          </w:tcPr>
          <w:p w:rsidR="00EA5D6D" w:rsidRDefault="00EA5D6D" w:rsidP="00EA5D6D">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640145" w:rsidRPr="00133C49" w:rsidRDefault="00EA5D6D" w:rsidP="00EA5D6D">
            <w:pPr>
              <w:spacing w:after="0"/>
              <w:rPr>
                <w:rFonts w:ascii="Arial" w:hAnsi="Arial" w:cs="Arial"/>
                <w:sz w:val="18"/>
                <w:szCs w:val="18"/>
              </w:rPr>
            </w:pPr>
            <w:r>
              <w:rPr>
                <w:rFonts w:ascii="Arial" w:eastAsiaTheme="minorEastAsia" w:hAnsi="Arial" w:cs="Arial" w:hint="eastAsia"/>
                <w:color w:val="31849B" w:themeColor="accent5" w:themeShade="BF"/>
                <w:sz w:val="18"/>
                <w:szCs w:val="18"/>
                <w:lang w:eastAsia="zh-CN"/>
              </w:rPr>
              <w:t>Friendly.</w:t>
            </w:r>
          </w:p>
        </w:tc>
      </w:tr>
      <w:tr w:rsidR="00640145" w:rsidRPr="00133C49" w:rsidTr="00184B0C">
        <w:trPr>
          <w:jc w:val="center"/>
        </w:trPr>
        <w:tc>
          <w:tcPr>
            <w:tcW w:w="0" w:type="auto"/>
            <w:shd w:val="clear" w:color="auto" w:fill="auto"/>
          </w:tcPr>
          <w:p w:rsidR="00640145" w:rsidRPr="00133C49" w:rsidRDefault="00640145" w:rsidP="00184B0C">
            <w:pPr>
              <w:spacing w:after="0"/>
              <w:rPr>
                <w:rFonts w:ascii="Arial" w:hAnsi="Arial" w:cs="Arial"/>
                <w:bCs/>
                <w:sz w:val="18"/>
                <w:szCs w:val="18"/>
              </w:rPr>
            </w:pPr>
            <w:r w:rsidRPr="00133C49">
              <w:rPr>
                <w:rFonts w:ascii="Arial" w:hAnsi="Arial" w:cs="Arial"/>
                <w:bCs/>
                <w:sz w:val="18"/>
                <w:szCs w:val="18"/>
              </w:rPr>
              <w:t>Relationship with reference decoder/encoder (used by RAN4 to define the performance requirements) for defining the requirement</w:t>
            </w:r>
          </w:p>
        </w:tc>
        <w:tc>
          <w:tcPr>
            <w:tcW w:w="0" w:type="auto"/>
            <w:shd w:val="clear" w:color="auto" w:fill="auto"/>
          </w:tcPr>
          <w:p w:rsidR="00640145" w:rsidRDefault="0047675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CATT: </w:t>
            </w:r>
          </w:p>
          <w:p w:rsidR="0047675F" w:rsidRPr="0047675F" w:rsidRDefault="0047675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Probably no relation at all. </w:t>
            </w:r>
          </w:p>
        </w:tc>
        <w:tc>
          <w:tcPr>
            <w:tcW w:w="0" w:type="auto"/>
            <w:shd w:val="clear" w:color="auto" w:fill="auto"/>
          </w:tcPr>
          <w:p w:rsidR="0047675F" w:rsidRDefault="0047675F" w:rsidP="0047675F">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CATT: </w:t>
            </w:r>
          </w:p>
          <w:p w:rsidR="00640145" w:rsidRPr="00133C49" w:rsidRDefault="0047675F" w:rsidP="0047675F">
            <w:pPr>
              <w:spacing w:after="0"/>
              <w:rPr>
                <w:rFonts w:ascii="Arial" w:hAnsi="Arial" w:cs="Arial"/>
                <w:sz w:val="18"/>
                <w:szCs w:val="18"/>
              </w:rPr>
            </w:pPr>
            <w:r>
              <w:rPr>
                <w:rFonts w:ascii="Arial" w:eastAsiaTheme="minorEastAsia" w:hAnsi="Arial" w:cs="Arial" w:hint="eastAsia"/>
                <w:color w:val="31849B" w:themeColor="accent5" w:themeShade="BF"/>
                <w:sz w:val="18"/>
                <w:szCs w:val="18"/>
                <w:lang w:eastAsia="zh-CN"/>
              </w:rPr>
              <w:t xml:space="preserve">Probably no relation at all. </w:t>
            </w:r>
          </w:p>
        </w:tc>
        <w:tc>
          <w:tcPr>
            <w:tcW w:w="0" w:type="auto"/>
            <w:shd w:val="clear" w:color="auto" w:fill="auto"/>
          </w:tcPr>
          <w:p w:rsidR="00640145" w:rsidRDefault="00E67717"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E67717" w:rsidRPr="00E67717" w:rsidRDefault="00E67717"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Could be the same decoder/encoder. </w:t>
            </w:r>
          </w:p>
        </w:tc>
        <w:tc>
          <w:tcPr>
            <w:tcW w:w="0" w:type="auto"/>
          </w:tcPr>
          <w:p w:rsidR="00E67717" w:rsidRDefault="00E67717" w:rsidP="00E67717">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640145" w:rsidRPr="00133C49" w:rsidRDefault="00E67717" w:rsidP="00E67717">
            <w:pPr>
              <w:spacing w:after="0"/>
              <w:rPr>
                <w:rFonts w:ascii="Arial" w:hAnsi="Arial" w:cs="Arial"/>
                <w:sz w:val="18"/>
                <w:szCs w:val="18"/>
              </w:rPr>
            </w:pPr>
            <w:r>
              <w:rPr>
                <w:rFonts w:ascii="Arial" w:eastAsiaTheme="minorEastAsia" w:hAnsi="Arial" w:cs="Arial" w:hint="eastAsia"/>
                <w:color w:val="31849B" w:themeColor="accent5" w:themeShade="BF"/>
                <w:sz w:val="18"/>
                <w:szCs w:val="18"/>
                <w:lang w:eastAsia="zh-CN"/>
              </w:rPr>
              <w:t>Could be the same decoder/encoder.</w:t>
            </w:r>
          </w:p>
        </w:tc>
      </w:tr>
      <w:tr w:rsidR="00640145" w:rsidRPr="00133C49" w:rsidTr="00184B0C">
        <w:trPr>
          <w:jc w:val="center"/>
        </w:trPr>
        <w:tc>
          <w:tcPr>
            <w:tcW w:w="0" w:type="auto"/>
            <w:shd w:val="clear" w:color="auto" w:fill="auto"/>
          </w:tcPr>
          <w:p w:rsidR="00640145" w:rsidRPr="00133C49" w:rsidRDefault="00640145" w:rsidP="00184B0C">
            <w:pPr>
              <w:spacing w:after="0"/>
              <w:rPr>
                <w:rFonts w:ascii="Arial" w:hAnsi="Arial" w:cs="Arial"/>
                <w:bCs/>
                <w:sz w:val="18"/>
                <w:szCs w:val="18"/>
              </w:rPr>
            </w:pPr>
            <w:r w:rsidRPr="00133C49">
              <w:rPr>
                <w:rFonts w:ascii="Arial" w:hAnsi="Arial" w:cs="Arial"/>
                <w:bCs/>
                <w:sz w:val="18"/>
                <w:szCs w:val="18"/>
              </w:rPr>
              <w:t>Whether model transfer/delivery is needed during the test procedure</w:t>
            </w:r>
          </w:p>
        </w:tc>
        <w:tc>
          <w:tcPr>
            <w:tcW w:w="0" w:type="auto"/>
            <w:shd w:val="clear" w:color="auto" w:fill="auto"/>
          </w:tcPr>
          <w:p w:rsidR="00640145" w:rsidRDefault="00E67717"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E67717" w:rsidRPr="00E67717" w:rsidRDefault="00E67717"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Need since TE need to load the decoder provided by DUT. </w:t>
            </w:r>
          </w:p>
        </w:tc>
        <w:tc>
          <w:tcPr>
            <w:tcW w:w="0" w:type="auto"/>
            <w:shd w:val="clear" w:color="auto" w:fill="auto"/>
          </w:tcPr>
          <w:p w:rsidR="00E67717" w:rsidRDefault="00E67717" w:rsidP="00E67717">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640145" w:rsidRPr="00133C49" w:rsidRDefault="00E67717" w:rsidP="00E67717">
            <w:pPr>
              <w:spacing w:after="0"/>
              <w:rPr>
                <w:rFonts w:ascii="Arial" w:hAnsi="Arial" w:cs="Arial"/>
                <w:sz w:val="18"/>
                <w:szCs w:val="18"/>
              </w:rPr>
            </w:pPr>
            <w:r>
              <w:rPr>
                <w:rFonts w:ascii="Arial" w:eastAsiaTheme="minorEastAsia" w:hAnsi="Arial" w:cs="Arial" w:hint="eastAsia"/>
                <w:color w:val="31849B" w:themeColor="accent5" w:themeShade="BF"/>
                <w:sz w:val="18"/>
                <w:szCs w:val="18"/>
                <w:lang w:eastAsia="zh-CN"/>
              </w:rPr>
              <w:t xml:space="preserve">Need since TE need to load the decoder provided by the decoder provider. </w:t>
            </w:r>
          </w:p>
        </w:tc>
        <w:tc>
          <w:tcPr>
            <w:tcW w:w="0" w:type="auto"/>
            <w:shd w:val="clear" w:color="auto" w:fill="auto"/>
          </w:tcPr>
          <w:p w:rsidR="00640145" w:rsidRDefault="00E67717"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E67717" w:rsidRPr="00E67717" w:rsidRDefault="00E67717"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Not needed. </w:t>
            </w:r>
          </w:p>
        </w:tc>
        <w:tc>
          <w:tcPr>
            <w:tcW w:w="0" w:type="auto"/>
          </w:tcPr>
          <w:p w:rsidR="00E67717" w:rsidRDefault="00E67717" w:rsidP="00E67717">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640145" w:rsidRPr="00133C49" w:rsidRDefault="00E67717" w:rsidP="00E67717">
            <w:pPr>
              <w:spacing w:after="0"/>
              <w:rPr>
                <w:rFonts w:ascii="Arial" w:hAnsi="Arial" w:cs="Arial"/>
                <w:sz w:val="18"/>
                <w:szCs w:val="18"/>
              </w:rPr>
            </w:pPr>
            <w:r>
              <w:rPr>
                <w:rFonts w:ascii="Arial" w:eastAsiaTheme="minorEastAsia" w:hAnsi="Arial" w:cs="Arial" w:hint="eastAsia"/>
                <w:color w:val="31849B" w:themeColor="accent5" w:themeShade="BF"/>
                <w:sz w:val="18"/>
                <w:szCs w:val="18"/>
                <w:lang w:eastAsia="zh-CN"/>
              </w:rPr>
              <w:t>Not needed.</w:t>
            </w:r>
            <w:r w:rsidR="003A3C4B">
              <w:rPr>
                <w:rFonts w:ascii="Arial" w:eastAsiaTheme="minorEastAsia" w:hAnsi="Arial" w:cs="Arial" w:hint="eastAsia"/>
                <w:color w:val="31849B" w:themeColor="accent5" w:themeShade="BF"/>
                <w:sz w:val="18"/>
                <w:szCs w:val="18"/>
                <w:lang w:eastAsia="zh-CN"/>
              </w:rPr>
              <w:t xml:space="preserve"> </w:t>
            </w:r>
          </w:p>
        </w:tc>
      </w:tr>
    </w:tbl>
    <w:p w:rsidR="00604D68" w:rsidRPr="00420C9E" w:rsidRDefault="00B432D6" w:rsidP="00CC7876">
      <w:pPr>
        <w:widowControl w:val="0"/>
        <w:adjustRightInd w:val="0"/>
        <w:snapToGrid w:val="0"/>
        <w:spacing w:beforeLines="50" w:before="120" w:after="0"/>
        <w:jc w:val="both"/>
        <w:rPr>
          <w:rFonts w:eastAsiaTheme="minorEastAsia"/>
          <w:b/>
          <w:bCs/>
          <w:lang w:eastAsia="zh-CN"/>
        </w:rPr>
      </w:pPr>
      <w:r w:rsidRPr="00A63A17">
        <w:rPr>
          <w:rFonts w:eastAsiaTheme="minorEastAsia" w:hint="eastAsia"/>
          <w:b/>
          <w:bCs/>
          <w:lang w:eastAsia="zh-CN"/>
        </w:rPr>
        <w:t xml:space="preserve">Proposal </w:t>
      </w:r>
      <w:r w:rsidR="00241518">
        <w:rPr>
          <w:rFonts w:eastAsiaTheme="minorEastAsia" w:hint="eastAsia"/>
          <w:b/>
          <w:bCs/>
          <w:lang w:eastAsia="zh-CN"/>
        </w:rPr>
        <w:t>3</w:t>
      </w:r>
      <w:r w:rsidRPr="00A63A17">
        <w:rPr>
          <w:rFonts w:eastAsiaTheme="minorEastAsia" w:hint="eastAsia"/>
          <w:b/>
          <w:bCs/>
          <w:lang w:eastAsia="zh-CN"/>
        </w:rPr>
        <w:t xml:space="preserve">: </w:t>
      </w:r>
      <w:r w:rsidR="00241518">
        <w:rPr>
          <w:rFonts w:eastAsiaTheme="minorEastAsia" w:hint="eastAsia"/>
          <w:b/>
          <w:bCs/>
          <w:lang w:eastAsia="zh-CN"/>
        </w:rPr>
        <w:t xml:space="preserve">Our views on the comparison of the four options of test decoders are provided in the table. </w:t>
      </w:r>
      <w:r w:rsidR="00520FBC">
        <w:rPr>
          <w:rFonts w:eastAsiaTheme="minorEastAsia" w:hint="eastAsia"/>
          <w:b/>
          <w:bCs/>
          <w:lang w:eastAsia="zh-CN"/>
        </w:rPr>
        <w:t>And w</w:t>
      </w:r>
      <w:r w:rsidR="00331F1D">
        <w:rPr>
          <w:rFonts w:eastAsiaTheme="minorEastAsia" w:hint="eastAsia"/>
          <w:b/>
          <w:bCs/>
          <w:lang w:eastAsia="zh-CN"/>
        </w:rPr>
        <w:t>e are ok</w:t>
      </w:r>
      <w:r w:rsidR="00E230D6">
        <w:rPr>
          <w:rFonts w:eastAsiaTheme="minorEastAsia" w:hint="eastAsia"/>
          <w:b/>
          <w:bCs/>
          <w:lang w:eastAsia="zh-CN"/>
        </w:rPr>
        <w:t>ay</w:t>
      </w:r>
      <w:r w:rsidR="00331F1D">
        <w:rPr>
          <w:rFonts w:eastAsiaTheme="minorEastAsia" w:hint="eastAsia"/>
          <w:b/>
          <w:bCs/>
          <w:lang w:eastAsia="zh-CN"/>
        </w:rPr>
        <w:t xml:space="preserve"> to drop Option 1</w:t>
      </w:r>
      <w:r w:rsidR="00856B22">
        <w:rPr>
          <w:rFonts w:eastAsiaTheme="minorEastAsia" w:hint="eastAsia"/>
          <w:b/>
          <w:bCs/>
          <w:lang w:eastAsia="zh-CN"/>
        </w:rPr>
        <w:t xml:space="preserve"> and Option </w:t>
      </w:r>
      <w:r w:rsidR="00331F1D">
        <w:rPr>
          <w:rFonts w:eastAsiaTheme="minorEastAsia" w:hint="eastAsia"/>
          <w:b/>
          <w:bCs/>
          <w:lang w:eastAsia="zh-CN"/>
        </w:rPr>
        <w:t>2</w:t>
      </w:r>
      <w:r w:rsidR="0053271B">
        <w:rPr>
          <w:rFonts w:eastAsiaTheme="minorEastAsia" w:hint="eastAsia"/>
          <w:b/>
          <w:bCs/>
          <w:lang w:eastAsia="zh-CN"/>
        </w:rPr>
        <w:t xml:space="preserve"> and focus on discussing Option3/4</w:t>
      </w:r>
      <w:r w:rsidR="00331F1D">
        <w:rPr>
          <w:rFonts w:eastAsiaTheme="minorEastAsia" w:hint="eastAsia"/>
          <w:b/>
          <w:bCs/>
          <w:lang w:eastAsia="zh-CN"/>
        </w:rPr>
        <w:t xml:space="preserve">.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B854E9">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5659E5">
        <w:rPr>
          <w:rFonts w:eastAsiaTheme="minorEastAsia" w:hint="eastAsia"/>
          <w:lang w:eastAsia="zh-CN"/>
        </w:rPr>
        <w:t xml:space="preserve">some issues related to AI/ML for </w:t>
      </w:r>
      <w:r w:rsidR="00A947D4">
        <w:rPr>
          <w:rFonts w:eastAsiaTheme="minorEastAsia" w:hint="eastAsia"/>
          <w:lang w:eastAsia="zh-CN"/>
        </w:rPr>
        <w:t>CSI compression and CSI prediction</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5659E5">
        <w:rPr>
          <w:rFonts w:eastAsia="宋体" w:hint="eastAsia"/>
          <w:lang w:val="en-US" w:eastAsia="zh-CN"/>
        </w:rPr>
        <w:t>following</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p>
    <w:p w:rsidR="00241518" w:rsidRPr="00321A20" w:rsidRDefault="00241518" w:rsidP="00241518">
      <w:pPr>
        <w:widowControl w:val="0"/>
        <w:adjustRightInd w:val="0"/>
        <w:snapToGrid w:val="0"/>
        <w:spacing w:beforeLines="50" w:before="120" w:after="0"/>
        <w:jc w:val="both"/>
        <w:rPr>
          <w:rFonts w:eastAsiaTheme="minorEastAsia"/>
          <w:b/>
          <w:bCs/>
          <w:lang w:eastAsia="zh-CN"/>
        </w:rPr>
      </w:pPr>
      <w:r w:rsidRPr="00BC48A1">
        <w:rPr>
          <w:rFonts w:eastAsiaTheme="minorEastAsia" w:hint="eastAsia"/>
          <w:b/>
          <w:bCs/>
          <w:lang w:eastAsia="zh-CN"/>
        </w:rPr>
        <w:t xml:space="preserve">Proposal 1: The test cases for performance, LCM and generalization for both CSI prediction and compression use cases can be defined separately. </w:t>
      </w:r>
    </w:p>
    <w:p w:rsidR="00241518" w:rsidRPr="000A5D1D" w:rsidRDefault="00241518" w:rsidP="00241518">
      <w:pPr>
        <w:widowControl w:val="0"/>
        <w:adjustRightInd w:val="0"/>
        <w:snapToGrid w:val="0"/>
        <w:spacing w:beforeLines="50" w:before="120" w:after="0"/>
        <w:ind w:left="408" w:hangingChars="203" w:hanging="408"/>
        <w:jc w:val="both"/>
        <w:rPr>
          <w:rFonts w:eastAsiaTheme="minorEastAsia"/>
          <w:b/>
          <w:bCs/>
          <w:lang w:eastAsia="zh-CN"/>
        </w:rPr>
      </w:pPr>
      <w:r w:rsidRPr="000A5D1D">
        <w:rPr>
          <w:rFonts w:eastAsiaTheme="minorEastAsia" w:hint="eastAsia"/>
          <w:b/>
          <w:bCs/>
          <w:lang w:eastAsia="zh-CN"/>
        </w:rPr>
        <w:t xml:space="preserve">Proposal 2: The data collected for performance verification in the CSI prediction tests can consider the following data: </w:t>
      </w:r>
    </w:p>
    <w:p w:rsidR="00241518" w:rsidRPr="000A5D1D" w:rsidRDefault="00241518" w:rsidP="00241518">
      <w:pPr>
        <w:widowControl w:val="0"/>
        <w:adjustRightInd w:val="0"/>
        <w:snapToGrid w:val="0"/>
        <w:spacing w:beforeLines="50" w:before="120" w:after="0"/>
        <w:ind w:left="408" w:hangingChars="203" w:hanging="408"/>
        <w:jc w:val="both"/>
        <w:rPr>
          <w:rFonts w:eastAsiaTheme="minorEastAsia"/>
          <w:b/>
          <w:bCs/>
          <w:lang w:eastAsia="zh-CN"/>
        </w:rPr>
      </w:pPr>
      <w:r w:rsidRPr="000A5D1D">
        <w:rPr>
          <w:rFonts w:eastAsiaTheme="minorEastAsia" w:hint="eastAsia"/>
          <w:b/>
          <w:bCs/>
          <w:lang w:eastAsia="zh-CN"/>
        </w:rPr>
        <w:tab/>
        <w:t>-</w:t>
      </w:r>
      <w:r w:rsidRPr="000A5D1D">
        <w:rPr>
          <w:rFonts w:eastAsiaTheme="minorEastAsia" w:hint="eastAsia"/>
          <w:b/>
          <w:bCs/>
          <w:lang w:eastAsia="zh-CN"/>
        </w:rPr>
        <w:tab/>
        <w:t>Performance metric(s), e.g., SGCS/NMSE.</w:t>
      </w:r>
    </w:p>
    <w:p w:rsidR="00241518" w:rsidRPr="000A5D1D" w:rsidRDefault="00241518" w:rsidP="00241518">
      <w:pPr>
        <w:widowControl w:val="0"/>
        <w:adjustRightInd w:val="0"/>
        <w:snapToGrid w:val="0"/>
        <w:spacing w:beforeLines="50" w:before="120" w:after="0"/>
        <w:ind w:left="408" w:hangingChars="203" w:hanging="408"/>
        <w:jc w:val="both"/>
        <w:rPr>
          <w:rFonts w:eastAsiaTheme="minorEastAsia"/>
          <w:b/>
          <w:bCs/>
          <w:lang w:eastAsia="zh-CN"/>
        </w:rPr>
      </w:pPr>
      <w:r w:rsidRPr="000A5D1D">
        <w:rPr>
          <w:rFonts w:eastAsiaTheme="minorEastAsia" w:hint="eastAsia"/>
          <w:b/>
          <w:bCs/>
          <w:lang w:eastAsia="zh-CN"/>
        </w:rPr>
        <w:tab/>
        <w:t>-</w:t>
      </w:r>
      <w:r w:rsidRPr="000A5D1D">
        <w:rPr>
          <w:rFonts w:eastAsiaTheme="minorEastAsia" w:hint="eastAsia"/>
          <w:b/>
          <w:bCs/>
          <w:lang w:eastAsia="zh-CN"/>
        </w:rPr>
        <w:tab/>
        <w:t xml:space="preserve">Performance monitoring output (Need </w:t>
      </w:r>
      <w:r w:rsidR="006426D8">
        <w:rPr>
          <w:rFonts w:eastAsiaTheme="minorEastAsia" w:hint="eastAsia"/>
          <w:b/>
          <w:bCs/>
          <w:lang w:eastAsia="zh-CN"/>
        </w:rPr>
        <w:t>more</w:t>
      </w:r>
      <w:r w:rsidRPr="000A5D1D">
        <w:rPr>
          <w:rFonts w:eastAsiaTheme="minorEastAsia" w:hint="eastAsia"/>
          <w:b/>
          <w:bCs/>
          <w:lang w:eastAsia="zh-CN"/>
        </w:rPr>
        <w:t xml:space="preserve"> RAN1</w:t>
      </w:r>
      <w:r w:rsidR="006426D8">
        <w:rPr>
          <w:rFonts w:eastAsiaTheme="minorEastAsia" w:hint="eastAsia"/>
          <w:b/>
          <w:bCs/>
          <w:lang w:eastAsia="zh-CN"/>
        </w:rPr>
        <w:t xml:space="preserve"> discussions</w:t>
      </w:r>
      <w:r w:rsidRPr="000A5D1D">
        <w:rPr>
          <w:rFonts w:eastAsiaTheme="minorEastAsia" w:hint="eastAsia"/>
          <w:b/>
          <w:bCs/>
          <w:lang w:eastAsia="zh-CN"/>
        </w:rPr>
        <w:t>).</w:t>
      </w:r>
    </w:p>
    <w:p w:rsidR="00241518" w:rsidRPr="000A5D1D" w:rsidRDefault="00241518" w:rsidP="00241518">
      <w:pPr>
        <w:widowControl w:val="0"/>
        <w:adjustRightInd w:val="0"/>
        <w:snapToGrid w:val="0"/>
        <w:spacing w:beforeLines="50" w:before="120" w:after="0"/>
        <w:ind w:left="408" w:hangingChars="203" w:hanging="408"/>
        <w:jc w:val="both"/>
        <w:rPr>
          <w:rFonts w:eastAsiaTheme="minorEastAsia"/>
          <w:b/>
          <w:bCs/>
          <w:lang w:eastAsia="zh-CN"/>
        </w:rPr>
      </w:pPr>
      <w:r w:rsidRPr="000A5D1D">
        <w:rPr>
          <w:rFonts w:eastAsiaTheme="minorEastAsia" w:hint="eastAsia"/>
          <w:b/>
          <w:bCs/>
          <w:lang w:eastAsia="zh-CN"/>
        </w:rPr>
        <w:tab/>
        <w:t>-</w:t>
      </w:r>
      <w:r w:rsidRPr="000A5D1D">
        <w:rPr>
          <w:rFonts w:eastAsiaTheme="minorEastAsia" w:hint="eastAsia"/>
          <w:b/>
          <w:bCs/>
          <w:lang w:eastAsia="zh-CN"/>
        </w:rPr>
        <w:tab/>
        <w:t>Predicted CSI and/or the corresponding ground-truth</w:t>
      </w:r>
      <w:r w:rsidR="006426D8" w:rsidRPr="000A5D1D">
        <w:rPr>
          <w:rFonts w:eastAsiaTheme="minorEastAsia" w:hint="eastAsia"/>
          <w:b/>
          <w:bCs/>
          <w:lang w:eastAsia="zh-CN"/>
        </w:rPr>
        <w:t xml:space="preserve"> (Need </w:t>
      </w:r>
      <w:r w:rsidR="006426D8">
        <w:rPr>
          <w:rFonts w:eastAsiaTheme="minorEastAsia" w:hint="eastAsia"/>
          <w:b/>
          <w:bCs/>
          <w:lang w:eastAsia="zh-CN"/>
        </w:rPr>
        <w:t>more</w:t>
      </w:r>
      <w:r w:rsidR="006426D8" w:rsidRPr="000A5D1D">
        <w:rPr>
          <w:rFonts w:eastAsiaTheme="minorEastAsia" w:hint="eastAsia"/>
          <w:b/>
          <w:bCs/>
          <w:lang w:eastAsia="zh-CN"/>
        </w:rPr>
        <w:t xml:space="preserve"> RAN1</w:t>
      </w:r>
      <w:r w:rsidR="006426D8">
        <w:rPr>
          <w:rFonts w:eastAsiaTheme="minorEastAsia" w:hint="eastAsia"/>
          <w:b/>
          <w:bCs/>
          <w:lang w:eastAsia="zh-CN"/>
        </w:rPr>
        <w:t xml:space="preserve"> discussions</w:t>
      </w:r>
      <w:r w:rsidR="006426D8" w:rsidRPr="000A5D1D">
        <w:rPr>
          <w:rFonts w:eastAsiaTheme="minorEastAsia" w:hint="eastAsia"/>
          <w:b/>
          <w:bCs/>
          <w:lang w:eastAsia="zh-CN"/>
        </w:rPr>
        <w:t>)</w:t>
      </w:r>
      <w:r w:rsidRPr="000A5D1D">
        <w:rPr>
          <w:rFonts w:eastAsiaTheme="minorEastAsia" w:hint="eastAsia"/>
          <w:b/>
          <w:bCs/>
          <w:lang w:eastAsia="zh-CN"/>
        </w:rPr>
        <w:t>.</w:t>
      </w:r>
    </w:p>
    <w:p w:rsidR="00520FBC" w:rsidRDefault="00520FBC" w:rsidP="00520FBC">
      <w:pPr>
        <w:widowControl w:val="0"/>
        <w:adjustRightInd w:val="0"/>
        <w:snapToGrid w:val="0"/>
        <w:spacing w:beforeLines="50" w:before="120" w:after="0"/>
        <w:jc w:val="both"/>
        <w:rPr>
          <w:rFonts w:eastAsiaTheme="minorEastAsia"/>
          <w:b/>
          <w:bCs/>
          <w:lang w:eastAsia="zh-CN"/>
        </w:rPr>
      </w:pPr>
      <w:r w:rsidRPr="00A63A17">
        <w:rPr>
          <w:rFonts w:eastAsiaTheme="minorEastAsia" w:hint="eastAsia"/>
          <w:b/>
          <w:bCs/>
          <w:lang w:eastAsia="zh-CN"/>
        </w:rPr>
        <w:t xml:space="preserve">Proposal </w:t>
      </w:r>
      <w:r>
        <w:rPr>
          <w:rFonts w:eastAsiaTheme="minorEastAsia" w:hint="eastAsia"/>
          <w:b/>
          <w:bCs/>
          <w:lang w:eastAsia="zh-CN"/>
        </w:rPr>
        <w:t>3</w:t>
      </w:r>
      <w:r w:rsidRPr="00A63A17">
        <w:rPr>
          <w:rFonts w:eastAsiaTheme="minorEastAsia" w:hint="eastAsia"/>
          <w:b/>
          <w:bCs/>
          <w:lang w:eastAsia="zh-CN"/>
        </w:rPr>
        <w:t xml:space="preserve">: </w:t>
      </w:r>
      <w:r>
        <w:rPr>
          <w:rFonts w:eastAsiaTheme="minorEastAsia" w:hint="eastAsia"/>
          <w:b/>
          <w:bCs/>
          <w:lang w:eastAsia="zh-CN"/>
        </w:rPr>
        <w:t>Our views on the comparison of the four options of test decoders are provided in the table. And we are ok</w:t>
      </w:r>
      <w:r w:rsidR="00E230D6">
        <w:rPr>
          <w:rFonts w:eastAsiaTheme="minorEastAsia" w:hint="eastAsia"/>
          <w:b/>
          <w:bCs/>
          <w:lang w:eastAsia="zh-CN"/>
        </w:rPr>
        <w:t>ay</w:t>
      </w:r>
      <w:r>
        <w:rPr>
          <w:rFonts w:eastAsiaTheme="minorEastAsia" w:hint="eastAsia"/>
          <w:b/>
          <w:bCs/>
          <w:lang w:eastAsia="zh-CN"/>
        </w:rPr>
        <w:t xml:space="preserve"> to drop Option 1 and Option 2</w:t>
      </w:r>
      <w:r w:rsidR="0053271B">
        <w:rPr>
          <w:rFonts w:eastAsiaTheme="minorEastAsia" w:hint="eastAsia"/>
          <w:b/>
          <w:bCs/>
          <w:lang w:eastAsia="zh-CN"/>
        </w:rPr>
        <w:t xml:space="preserve"> and focus on discussing Option3/4</w:t>
      </w:r>
      <w:r>
        <w:rPr>
          <w:rFonts w:eastAsiaTheme="minorEastAsia" w:hint="eastAsia"/>
          <w:b/>
          <w:bCs/>
          <w:lang w:eastAsia="zh-CN"/>
        </w:rPr>
        <w:t xml:space="preserve">. </w:t>
      </w:r>
    </w:p>
    <w:p w:rsidR="00520C9F" w:rsidRPr="00133C49" w:rsidRDefault="00520C9F" w:rsidP="00520C9F">
      <w:pPr>
        <w:pStyle w:val="TH"/>
        <w:keepNext w:val="0"/>
        <w:keepLines w:val="0"/>
        <w:widowControl w:val="0"/>
      </w:pPr>
      <w:r w:rsidRPr="00133C49">
        <w:t>Table 7.3.2.3-1: Comparison of the four options of test decoder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1873"/>
        <w:gridCol w:w="1895"/>
        <w:gridCol w:w="1907"/>
        <w:gridCol w:w="1868"/>
      </w:tblGrid>
      <w:tr w:rsidR="00520C9F" w:rsidRPr="00133C49" w:rsidTr="00184B0C">
        <w:trPr>
          <w:jc w:val="center"/>
        </w:trPr>
        <w:tc>
          <w:tcPr>
            <w:tcW w:w="0" w:type="auto"/>
            <w:shd w:val="clear" w:color="auto" w:fill="D9D9D9" w:themeFill="background1" w:themeFillShade="D9"/>
          </w:tcPr>
          <w:p w:rsidR="00520C9F" w:rsidRPr="00133C49" w:rsidRDefault="00520C9F" w:rsidP="00184B0C">
            <w:pPr>
              <w:spacing w:after="0"/>
              <w:rPr>
                <w:rFonts w:ascii="Arial" w:hAnsi="Arial" w:cs="Arial"/>
                <w:b/>
                <w:sz w:val="18"/>
                <w:szCs w:val="18"/>
              </w:rPr>
            </w:pPr>
          </w:p>
        </w:tc>
        <w:tc>
          <w:tcPr>
            <w:tcW w:w="0" w:type="auto"/>
            <w:shd w:val="clear" w:color="auto" w:fill="D9D9D9" w:themeFill="background1" w:themeFillShade="D9"/>
          </w:tcPr>
          <w:p w:rsidR="00520C9F" w:rsidRPr="00133C49" w:rsidRDefault="00520C9F" w:rsidP="00184B0C">
            <w:pPr>
              <w:spacing w:after="0"/>
              <w:rPr>
                <w:rFonts w:ascii="Arial" w:hAnsi="Arial" w:cs="Arial"/>
                <w:b/>
                <w:sz w:val="18"/>
                <w:szCs w:val="18"/>
              </w:rPr>
            </w:pPr>
            <w:r w:rsidRPr="00133C49">
              <w:rPr>
                <w:rFonts w:ascii="Arial" w:hAnsi="Arial" w:cs="Arial"/>
                <w:b/>
                <w:sz w:val="18"/>
                <w:szCs w:val="18"/>
              </w:rPr>
              <w:t>Option 1</w:t>
            </w:r>
          </w:p>
        </w:tc>
        <w:tc>
          <w:tcPr>
            <w:tcW w:w="0" w:type="auto"/>
            <w:shd w:val="clear" w:color="auto" w:fill="D9D9D9" w:themeFill="background1" w:themeFillShade="D9"/>
          </w:tcPr>
          <w:p w:rsidR="00520C9F" w:rsidRPr="00133C49" w:rsidRDefault="00520C9F" w:rsidP="00184B0C">
            <w:pPr>
              <w:spacing w:after="0"/>
              <w:rPr>
                <w:rFonts w:ascii="Arial" w:hAnsi="Arial" w:cs="Arial"/>
                <w:b/>
                <w:sz w:val="18"/>
                <w:szCs w:val="18"/>
              </w:rPr>
            </w:pPr>
            <w:r w:rsidRPr="00133C49">
              <w:rPr>
                <w:rFonts w:ascii="Arial" w:hAnsi="Arial" w:cs="Arial"/>
                <w:b/>
                <w:sz w:val="18"/>
                <w:szCs w:val="18"/>
              </w:rPr>
              <w:t>Option 2</w:t>
            </w:r>
          </w:p>
        </w:tc>
        <w:tc>
          <w:tcPr>
            <w:tcW w:w="0" w:type="auto"/>
            <w:shd w:val="clear" w:color="auto" w:fill="D9D9D9" w:themeFill="background1" w:themeFillShade="D9"/>
          </w:tcPr>
          <w:p w:rsidR="00520C9F" w:rsidRPr="00133C49" w:rsidRDefault="00520C9F" w:rsidP="00184B0C">
            <w:pPr>
              <w:spacing w:after="0"/>
              <w:rPr>
                <w:rFonts w:ascii="Arial" w:hAnsi="Arial" w:cs="Arial"/>
                <w:b/>
                <w:sz w:val="18"/>
                <w:szCs w:val="18"/>
              </w:rPr>
            </w:pPr>
            <w:r w:rsidRPr="00133C49">
              <w:rPr>
                <w:rFonts w:ascii="Arial" w:hAnsi="Arial" w:cs="Arial"/>
                <w:b/>
                <w:sz w:val="18"/>
                <w:szCs w:val="18"/>
              </w:rPr>
              <w:t>Option 3</w:t>
            </w:r>
          </w:p>
        </w:tc>
        <w:tc>
          <w:tcPr>
            <w:tcW w:w="0" w:type="auto"/>
            <w:shd w:val="clear" w:color="auto" w:fill="D9D9D9" w:themeFill="background1" w:themeFillShade="D9"/>
          </w:tcPr>
          <w:p w:rsidR="00520C9F" w:rsidRPr="00133C49" w:rsidRDefault="00520C9F" w:rsidP="00184B0C">
            <w:pPr>
              <w:spacing w:after="0"/>
              <w:rPr>
                <w:rFonts w:ascii="Arial" w:hAnsi="Arial" w:cs="Arial"/>
                <w:b/>
                <w:sz w:val="18"/>
                <w:szCs w:val="18"/>
              </w:rPr>
            </w:pPr>
            <w:r w:rsidRPr="00133C49">
              <w:rPr>
                <w:rFonts w:ascii="Arial" w:hAnsi="Arial" w:cs="Arial"/>
                <w:b/>
                <w:sz w:val="18"/>
                <w:szCs w:val="18"/>
              </w:rPr>
              <w:t>Option 4</w:t>
            </w:r>
          </w:p>
        </w:tc>
      </w:tr>
      <w:tr w:rsidR="00520C9F" w:rsidRPr="00133C49" w:rsidTr="00184B0C">
        <w:trPr>
          <w:jc w:val="center"/>
        </w:trPr>
        <w:tc>
          <w:tcPr>
            <w:tcW w:w="0" w:type="auto"/>
            <w:gridSpan w:val="5"/>
            <w:shd w:val="clear" w:color="auto" w:fill="auto"/>
          </w:tcPr>
          <w:p w:rsidR="00520C9F" w:rsidRPr="00133C49" w:rsidRDefault="00520C9F" w:rsidP="00184B0C">
            <w:pPr>
              <w:spacing w:after="0"/>
              <w:rPr>
                <w:rFonts w:ascii="Arial" w:hAnsi="Arial" w:cs="Arial"/>
                <w:b/>
                <w:bCs/>
                <w:sz w:val="18"/>
                <w:szCs w:val="18"/>
              </w:rPr>
            </w:pPr>
            <w:r w:rsidRPr="00133C49">
              <w:rPr>
                <w:rFonts w:ascii="Arial" w:hAnsi="Arial" w:cs="Arial"/>
                <w:b/>
                <w:bCs/>
                <w:sz w:val="18"/>
                <w:szCs w:val="18"/>
              </w:rPr>
              <w:lastRenderedPageBreak/>
              <w:t>Clarification of options</w:t>
            </w:r>
          </w:p>
        </w:tc>
      </w:tr>
      <w:tr w:rsidR="00520C9F" w:rsidRPr="00133C49" w:rsidTr="00184B0C">
        <w:trPr>
          <w:jc w:val="center"/>
        </w:trPr>
        <w:tc>
          <w:tcPr>
            <w:tcW w:w="0" w:type="auto"/>
            <w:shd w:val="clear" w:color="auto" w:fill="auto"/>
          </w:tcPr>
          <w:p w:rsidR="00520C9F" w:rsidRPr="00133C49" w:rsidRDefault="00520C9F" w:rsidP="00184B0C">
            <w:pPr>
              <w:spacing w:after="0"/>
              <w:rPr>
                <w:rFonts w:ascii="Arial" w:hAnsi="Arial" w:cs="Arial"/>
                <w:bCs/>
                <w:sz w:val="18"/>
                <w:szCs w:val="18"/>
              </w:rPr>
            </w:pPr>
            <w:r w:rsidRPr="00133C49">
              <w:rPr>
                <w:rFonts w:ascii="Arial" w:hAnsi="Arial" w:cs="Arial"/>
                <w:bCs/>
                <w:sz w:val="18"/>
                <w:szCs w:val="18"/>
              </w:rPr>
              <w:t>Source of the test decoder</w:t>
            </w:r>
          </w:p>
        </w:tc>
        <w:tc>
          <w:tcPr>
            <w:tcW w:w="0" w:type="auto"/>
            <w:shd w:val="clear" w:color="auto" w:fill="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DUT vendor</w:t>
            </w:r>
          </w:p>
        </w:tc>
        <w:tc>
          <w:tcPr>
            <w:tcW w:w="0" w:type="auto"/>
            <w:shd w:val="clear" w:color="auto" w:fill="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Decoder vendor (infra vendor in case of testing UEs)</w:t>
            </w:r>
          </w:p>
        </w:tc>
        <w:tc>
          <w:tcPr>
            <w:tcW w:w="0" w:type="auto"/>
            <w:shd w:val="clear" w:color="auto" w:fill="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RAN4 specifications</w:t>
            </w:r>
          </w:p>
        </w:tc>
        <w:tc>
          <w:tcPr>
            <w:tcW w:w="0" w:type="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TE vendor, decoder developed based on RAN4 specifications</w:t>
            </w:r>
          </w:p>
        </w:tc>
      </w:tr>
      <w:tr w:rsidR="00520C9F" w:rsidRPr="00133C49" w:rsidTr="00184B0C">
        <w:trPr>
          <w:jc w:val="center"/>
        </w:trPr>
        <w:tc>
          <w:tcPr>
            <w:tcW w:w="0" w:type="auto"/>
            <w:shd w:val="clear" w:color="auto" w:fill="auto"/>
          </w:tcPr>
          <w:p w:rsidR="00520C9F" w:rsidRPr="00133C49" w:rsidRDefault="00520C9F" w:rsidP="00184B0C">
            <w:pPr>
              <w:spacing w:after="0"/>
              <w:rPr>
                <w:rFonts w:ascii="Arial" w:hAnsi="Arial" w:cs="Arial"/>
                <w:bCs/>
                <w:sz w:val="18"/>
                <w:szCs w:val="18"/>
              </w:rPr>
            </w:pPr>
            <w:r w:rsidRPr="00133C49">
              <w:rPr>
                <w:rFonts w:ascii="Arial" w:hAnsi="Arial" w:cs="Arial"/>
                <w:bCs/>
                <w:sz w:val="18"/>
                <w:szCs w:val="18"/>
              </w:rPr>
              <w:t>Source of decoder training data</w:t>
            </w:r>
          </w:p>
        </w:tc>
        <w:tc>
          <w:tcPr>
            <w:tcW w:w="0" w:type="auto"/>
            <w:shd w:val="clear" w:color="auto" w:fill="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Up to DUT vendors (no need to be specified)</w:t>
            </w:r>
          </w:p>
        </w:tc>
        <w:tc>
          <w:tcPr>
            <w:tcW w:w="0" w:type="auto"/>
            <w:shd w:val="clear" w:color="auto" w:fill="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Up to decoder implementer (infra vendor)</w:t>
            </w:r>
          </w:p>
        </w:tc>
        <w:tc>
          <w:tcPr>
            <w:tcW w:w="0" w:type="auto"/>
            <w:shd w:val="clear" w:color="auto" w:fill="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Not needed, decoder fully specified (used as part of the RAN4 procedure to specify the decoder)</w:t>
            </w:r>
          </w:p>
        </w:tc>
        <w:tc>
          <w:tcPr>
            <w:tcW w:w="0" w:type="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FFS</w:t>
            </w:r>
          </w:p>
          <w:p w:rsidR="00520C9F" w:rsidRPr="00133C49" w:rsidRDefault="00520C9F" w:rsidP="00184B0C">
            <w:pPr>
              <w:spacing w:after="0"/>
              <w:rPr>
                <w:rFonts w:ascii="Arial" w:hAnsi="Arial" w:cs="Arial"/>
                <w:sz w:val="18"/>
                <w:szCs w:val="18"/>
              </w:rPr>
            </w:pPr>
            <w:r w:rsidRPr="00133C49">
              <w:rPr>
                <w:rFonts w:ascii="Arial" w:hAnsi="Arial" w:cs="Arial"/>
                <w:sz w:val="18"/>
                <w:szCs w:val="18"/>
              </w:rPr>
              <w:t>Could be specified depending on how Option 4 will be defined</w:t>
            </w:r>
          </w:p>
        </w:tc>
      </w:tr>
      <w:tr w:rsidR="00520C9F" w:rsidRPr="00133C49" w:rsidTr="00184B0C">
        <w:trPr>
          <w:jc w:val="center"/>
        </w:trPr>
        <w:tc>
          <w:tcPr>
            <w:tcW w:w="0" w:type="auto"/>
            <w:shd w:val="clear" w:color="auto" w:fill="auto"/>
          </w:tcPr>
          <w:p w:rsidR="00520C9F" w:rsidRPr="00133C49" w:rsidRDefault="00520C9F" w:rsidP="00184B0C">
            <w:pPr>
              <w:spacing w:after="0"/>
              <w:rPr>
                <w:rFonts w:ascii="Arial" w:hAnsi="Arial" w:cs="Arial"/>
                <w:bCs/>
                <w:sz w:val="18"/>
                <w:szCs w:val="18"/>
              </w:rPr>
            </w:pPr>
            <w:r w:rsidRPr="00133C49">
              <w:rPr>
                <w:rFonts w:ascii="Arial" w:hAnsi="Arial" w:cs="Arial"/>
                <w:bCs/>
                <w:sz w:val="18"/>
                <w:szCs w:val="18"/>
              </w:rPr>
              <w:t>DUT vendor knowledge of the test decoder</w:t>
            </w:r>
          </w:p>
        </w:tc>
        <w:tc>
          <w:tcPr>
            <w:tcW w:w="0" w:type="auto"/>
            <w:shd w:val="clear" w:color="auto" w:fill="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Full knowledge</w:t>
            </w:r>
          </w:p>
        </w:tc>
        <w:tc>
          <w:tcPr>
            <w:tcW w:w="0" w:type="auto"/>
            <w:shd w:val="clear" w:color="auto" w:fill="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No or partial or enough or full knowledge based on alignment with infra vendors or specifications</w:t>
            </w:r>
          </w:p>
        </w:tc>
        <w:tc>
          <w:tcPr>
            <w:tcW w:w="0" w:type="auto"/>
            <w:shd w:val="clear" w:color="auto" w:fill="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Full knowledge based on the specifications</w:t>
            </w:r>
          </w:p>
        </w:tc>
        <w:tc>
          <w:tcPr>
            <w:tcW w:w="0" w:type="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Partial knowledge – based on RAN4 specification</w:t>
            </w:r>
          </w:p>
        </w:tc>
      </w:tr>
      <w:tr w:rsidR="00520C9F" w:rsidRPr="00133C49" w:rsidTr="00184B0C">
        <w:trPr>
          <w:jc w:val="center"/>
        </w:trPr>
        <w:tc>
          <w:tcPr>
            <w:tcW w:w="0" w:type="auto"/>
            <w:shd w:val="clear" w:color="auto" w:fill="auto"/>
          </w:tcPr>
          <w:p w:rsidR="00520C9F" w:rsidRPr="00133C49" w:rsidRDefault="00520C9F" w:rsidP="00184B0C">
            <w:pPr>
              <w:spacing w:after="0"/>
              <w:rPr>
                <w:rFonts w:ascii="Arial" w:hAnsi="Arial" w:cs="Arial"/>
                <w:bCs/>
                <w:sz w:val="18"/>
                <w:szCs w:val="18"/>
              </w:rPr>
            </w:pPr>
            <w:r w:rsidRPr="00133C49">
              <w:rPr>
                <w:rFonts w:ascii="Arial" w:hAnsi="Arial" w:cs="Arial"/>
                <w:bCs/>
                <w:sz w:val="18"/>
                <w:szCs w:val="18"/>
              </w:rPr>
              <w:t>Supported training collaboration type between DUT and decoder provider (source of training data should be consistent with the collaboration type)</w:t>
            </w:r>
          </w:p>
        </w:tc>
        <w:tc>
          <w:tcPr>
            <w:tcW w:w="0" w:type="auto"/>
            <w:shd w:val="clear" w:color="auto" w:fill="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Type 1/3;</w:t>
            </w:r>
          </w:p>
          <w:p w:rsidR="00520C9F" w:rsidRDefault="00520C9F" w:rsidP="00184B0C">
            <w:pPr>
              <w:spacing w:after="0"/>
              <w:rPr>
                <w:rFonts w:ascii="Arial" w:eastAsiaTheme="minorEastAsia" w:hAnsi="Arial" w:cs="Arial"/>
                <w:color w:val="31849B" w:themeColor="accent5" w:themeShade="BF"/>
                <w:sz w:val="18"/>
                <w:szCs w:val="18"/>
                <w:lang w:eastAsia="zh-CN"/>
              </w:rPr>
            </w:pPr>
          </w:p>
          <w:p w:rsidR="00520C9F" w:rsidRPr="008B6BB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Note1: Type 3 requires shared dataset and/or other information between UE and gNB vendors.</w:t>
            </w:r>
          </w:p>
        </w:tc>
        <w:tc>
          <w:tcPr>
            <w:tcW w:w="0" w:type="auto"/>
            <w:shd w:val="clear" w:color="auto" w:fill="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Type 1/2/3;</w:t>
            </w:r>
          </w:p>
          <w:p w:rsidR="00520C9F" w:rsidRDefault="00520C9F" w:rsidP="00184B0C">
            <w:pPr>
              <w:spacing w:after="0"/>
              <w:rPr>
                <w:rFonts w:ascii="Arial" w:eastAsiaTheme="minorEastAsia" w:hAnsi="Arial" w:cs="Arial"/>
                <w:color w:val="31849B" w:themeColor="accent5" w:themeShade="BF"/>
                <w:sz w:val="18"/>
                <w:szCs w:val="18"/>
                <w:lang w:eastAsia="zh-CN"/>
              </w:rPr>
            </w:pPr>
          </w:p>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Note1: Type 2 needs </w:t>
            </w:r>
            <w:r>
              <w:rPr>
                <w:rFonts w:ascii="Arial" w:eastAsiaTheme="minorEastAsia" w:hAnsi="Arial" w:cs="Arial"/>
                <w:color w:val="31849B" w:themeColor="accent5" w:themeShade="BF"/>
                <w:sz w:val="18"/>
                <w:szCs w:val="18"/>
                <w:lang w:eastAsia="zh-CN"/>
              </w:rPr>
              <w:t>collaboration</w:t>
            </w:r>
            <w:r>
              <w:rPr>
                <w:rFonts w:ascii="Arial" w:eastAsiaTheme="minorEastAsia" w:hAnsi="Arial" w:cs="Arial" w:hint="eastAsia"/>
                <w:color w:val="31849B" w:themeColor="accent5" w:themeShade="BF"/>
                <w:sz w:val="18"/>
                <w:szCs w:val="18"/>
                <w:lang w:eastAsia="zh-CN"/>
              </w:rPr>
              <w:t xml:space="preserve"> between UE and NW vendors. (Not preferred.)</w:t>
            </w:r>
          </w:p>
          <w:p w:rsidR="00520C9F" w:rsidRDefault="00520C9F" w:rsidP="00184B0C">
            <w:pPr>
              <w:spacing w:after="0"/>
              <w:rPr>
                <w:rFonts w:ascii="Arial" w:eastAsiaTheme="minorEastAsia" w:hAnsi="Arial" w:cs="Arial"/>
                <w:color w:val="31849B" w:themeColor="accent5" w:themeShade="BF"/>
                <w:sz w:val="18"/>
                <w:szCs w:val="18"/>
                <w:lang w:eastAsia="zh-CN"/>
              </w:rPr>
            </w:pPr>
          </w:p>
          <w:p w:rsidR="00520C9F" w:rsidRPr="008B6BBF" w:rsidRDefault="00520C9F" w:rsidP="00184B0C">
            <w:pPr>
              <w:spacing w:after="0"/>
              <w:rPr>
                <w:rFonts w:ascii="Arial" w:eastAsiaTheme="minorEastAsia" w:hAnsi="Arial" w:cs="Arial"/>
                <w:sz w:val="18"/>
                <w:szCs w:val="18"/>
                <w:lang w:eastAsia="zh-CN"/>
              </w:rPr>
            </w:pPr>
            <w:r>
              <w:rPr>
                <w:rFonts w:ascii="Arial" w:eastAsiaTheme="minorEastAsia" w:hAnsi="Arial" w:cs="Arial" w:hint="eastAsia"/>
                <w:color w:val="31849B" w:themeColor="accent5" w:themeShade="BF"/>
                <w:sz w:val="18"/>
                <w:szCs w:val="18"/>
                <w:lang w:eastAsia="zh-CN"/>
              </w:rPr>
              <w:t>Note2: Type 3 requires shared dataset and/or other information between UE and gNB vendors.</w:t>
            </w:r>
          </w:p>
        </w:tc>
        <w:tc>
          <w:tcPr>
            <w:tcW w:w="0" w:type="auto"/>
            <w:shd w:val="clear" w:color="auto" w:fill="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Type 1/3;</w:t>
            </w:r>
          </w:p>
          <w:p w:rsidR="00520C9F" w:rsidRDefault="00520C9F" w:rsidP="00184B0C">
            <w:pPr>
              <w:spacing w:after="0"/>
              <w:rPr>
                <w:rFonts w:ascii="Arial" w:eastAsiaTheme="minorEastAsia" w:hAnsi="Arial" w:cs="Arial"/>
                <w:color w:val="31849B" w:themeColor="accent5" w:themeShade="BF"/>
                <w:sz w:val="18"/>
                <w:szCs w:val="18"/>
                <w:lang w:eastAsia="zh-CN"/>
              </w:rPr>
            </w:pPr>
          </w:p>
          <w:p w:rsidR="00520C9F" w:rsidRPr="00133C49" w:rsidRDefault="00520C9F" w:rsidP="00184B0C">
            <w:pPr>
              <w:spacing w:after="0"/>
              <w:rPr>
                <w:rFonts w:ascii="Arial" w:hAnsi="Arial" w:cs="Arial"/>
                <w:sz w:val="18"/>
                <w:szCs w:val="18"/>
              </w:rPr>
            </w:pPr>
            <w:r>
              <w:rPr>
                <w:rFonts w:ascii="Arial" w:eastAsiaTheme="minorEastAsia" w:hAnsi="Arial" w:cs="Arial" w:hint="eastAsia"/>
                <w:color w:val="31849B" w:themeColor="accent5" w:themeShade="BF"/>
                <w:sz w:val="18"/>
                <w:szCs w:val="18"/>
                <w:lang w:eastAsia="zh-CN"/>
              </w:rPr>
              <w:t>Note1: Type 3 requires shared dataset and/or other information between UE and gNB vendors.</w:t>
            </w:r>
          </w:p>
        </w:tc>
        <w:tc>
          <w:tcPr>
            <w:tcW w:w="0" w:type="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Type 1/3;</w:t>
            </w:r>
          </w:p>
          <w:p w:rsidR="00520C9F" w:rsidRDefault="00520C9F" w:rsidP="00184B0C">
            <w:pPr>
              <w:spacing w:after="0"/>
              <w:rPr>
                <w:rFonts w:ascii="Arial" w:eastAsiaTheme="minorEastAsia" w:hAnsi="Arial" w:cs="Arial"/>
                <w:color w:val="31849B" w:themeColor="accent5" w:themeShade="BF"/>
                <w:sz w:val="18"/>
                <w:szCs w:val="18"/>
                <w:lang w:eastAsia="zh-CN"/>
              </w:rPr>
            </w:pPr>
          </w:p>
          <w:p w:rsidR="00520C9F" w:rsidRPr="00133C49" w:rsidRDefault="00520C9F" w:rsidP="00184B0C">
            <w:pPr>
              <w:spacing w:after="0"/>
              <w:rPr>
                <w:rFonts w:ascii="Arial" w:hAnsi="Arial" w:cs="Arial"/>
                <w:sz w:val="18"/>
                <w:szCs w:val="18"/>
              </w:rPr>
            </w:pPr>
            <w:r>
              <w:rPr>
                <w:rFonts w:ascii="Arial" w:eastAsiaTheme="minorEastAsia" w:hAnsi="Arial" w:cs="Arial" w:hint="eastAsia"/>
                <w:color w:val="31849B" w:themeColor="accent5" w:themeShade="BF"/>
                <w:sz w:val="18"/>
                <w:szCs w:val="18"/>
                <w:lang w:eastAsia="zh-CN"/>
              </w:rPr>
              <w:t>Note1: Type 3 requires shared dataset and/or other information between UE and gNB vendors.</w:t>
            </w:r>
          </w:p>
        </w:tc>
      </w:tr>
      <w:tr w:rsidR="00520C9F" w:rsidRPr="00133C49" w:rsidTr="00184B0C">
        <w:trPr>
          <w:jc w:val="center"/>
        </w:trPr>
        <w:tc>
          <w:tcPr>
            <w:tcW w:w="0" w:type="auto"/>
            <w:shd w:val="clear" w:color="auto" w:fill="auto"/>
          </w:tcPr>
          <w:p w:rsidR="00520C9F" w:rsidRPr="00133C49" w:rsidRDefault="00520C9F" w:rsidP="00184B0C">
            <w:pPr>
              <w:spacing w:after="0"/>
              <w:rPr>
                <w:rFonts w:ascii="Arial" w:hAnsi="Arial" w:cs="Arial"/>
                <w:bCs/>
                <w:sz w:val="18"/>
                <w:szCs w:val="18"/>
              </w:rPr>
            </w:pPr>
            <w:r w:rsidRPr="00133C49">
              <w:rPr>
                <w:rFonts w:ascii="Arial" w:hAnsi="Arial" w:cs="Arial"/>
                <w:bCs/>
                <w:sz w:val="18"/>
                <w:szCs w:val="18"/>
              </w:rPr>
              <w:t>Test decoder performance verification procedure at TE</w:t>
            </w:r>
          </w:p>
        </w:tc>
        <w:tc>
          <w:tcPr>
            <w:tcW w:w="0" w:type="auto"/>
            <w:shd w:val="clear" w:color="auto" w:fill="auto"/>
          </w:tcPr>
          <w:p w:rsidR="00520C9F" w:rsidRDefault="00520C9F" w:rsidP="00184B0C">
            <w:pPr>
              <w:spacing w:after="0"/>
              <w:rPr>
                <w:rFonts w:ascii="Arial" w:eastAsiaTheme="minorEastAsia" w:hAnsi="Arial" w:cs="Arial"/>
                <w:sz w:val="18"/>
                <w:szCs w:val="18"/>
                <w:lang w:eastAsia="zh-CN"/>
              </w:rPr>
            </w:pPr>
            <w:r w:rsidRPr="00133C49">
              <w:rPr>
                <w:rFonts w:ascii="Arial" w:hAnsi="Arial" w:cs="Arial"/>
                <w:sz w:val="18"/>
                <w:szCs w:val="18"/>
              </w:rPr>
              <w:t>Need to ensure that decoder performance is not degraded (as intended by the decoder provider) on the TE</w:t>
            </w:r>
          </w:p>
          <w:p w:rsidR="00520C9F" w:rsidRPr="00BB58A7" w:rsidRDefault="00520C9F" w:rsidP="00184B0C">
            <w:pPr>
              <w:spacing w:after="0"/>
              <w:rPr>
                <w:rFonts w:ascii="Arial" w:eastAsiaTheme="minorEastAsia" w:hAnsi="Arial" w:cs="Arial"/>
                <w:color w:val="31849B" w:themeColor="accent5" w:themeShade="BF"/>
                <w:sz w:val="18"/>
                <w:szCs w:val="18"/>
                <w:lang w:eastAsia="zh-CN"/>
              </w:rPr>
            </w:pPr>
          </w:p>
        </w:tc>
        <w:tc>
          <w:tcPr>
            <w:tcW w:w="0" w:type="auto"/>
            <w:shd w:val="clear" w:color="auto" w:fill="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Need to ensure that decoder performance is not degraded (as intended by the decoder provider) on the TE</w:t>
            </w:r>
          </w:p>
          <w:p w:rsidR="00520C9F" w:rsidRPr="00133C49" w:rsidRDefault="00520C9F" w:rsidP="00184B0C">
            <w:pPr>
              <w:spacing w:after="0"/>
              <w:rPr>
                <w:rFonts w:ascii="Arial" w:hAnsi="Arial" w:cs="Arial"/>
                <w:sz w:val="18"/>
                <w:szCs w:val="18"/>
              </w:rPr>
            </w:pPr>
          </w:p>
          <w:p w:rsidR="00520C9F" w:rsidRPr="005C2014" w:rsidRDefault="00520C9F" w:rsidP="00184B0C">
            <w:pPr>
              <w:spacing w:after="0"/>
              <w:rPr>
                <w:rFonts w:ascii="Arial" w:eastAsiaTheme="minorEastAsia" w:hAnsi="Arial" w:cs="Arial"/>
                <w:sz w:val="18"/>
                <w:szCs w:val="18"/>
                <w:lang w:eastAsia="zh-CN"/>
              </w:rPr>
            </w:pPr>
            <w:r w:rsidRPr="00133C49">
              <w:rPr>
                <w:rFonts w:ascii="Arial" w:hAnsi="Arial" w:cs="Arial"/>
                <w:sz w:val="18"/>
                <w:szCs w:val="18"/>
              </w:rPr>
              <w:t>Need to ensure that decoder performance is good enough to enable a DUT that meets the minimum requirements to pass the test</w:t>
            </w:r>
          </w:p>
        </w:tc>
        <w:tc>
          <w:tcPr>
            <w:tcW w:w="0" w:type="auto"/>
            <w:shd w:val="clear" w:color="auto" w:fill="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Not needed as long as the standardized model implementation can be similar enough between TE vendors</w:t>
            </w:r>
          </w:p>
        </w:tc>
        <w:tc>
          <w:tcPr>
            <w:tcW w:w="0" w:type="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 xml:space="preserve">Not needed as long </w:t>
            </w:r>
            <w:proofErr w:type="spellStart"/>
            <w:r w:rsidRPr="00133C49">
              <w:rPr>
                <w:rFonts w:ascii="Arial" w:hAnsi="Arial" w:cs="Arial"/>
                <w:sz w:val="18"/>
                <w:szCs w:val="18"/>
              </w:rPr>
              <w:t>a</w:t>
            </w:r>
            <w:proofErr w:type="spellEnd"/>
            <w:r w:rsidRPr="00133C49">
              <w:rPr>
                <w:rFonts w:ascii="Arial" w:hAnsi="Arial" w:cs="Arial"/>
                <w:sz w:val="18"/>
                <w:szCs w:val="18"/>
              </w:rPr>
              <w:t xml:space="preserve"> the model implementation can be similar enough between TE vendors</w:t>
            </w:r>
          </w:p>
        </w:tc>
      </w:tr>
      <w:tr w:rsidR="00520C9F" w:rsidRPr="00133C49" w:rsidTr="00184B0C">
        <w:trPr>
          <w:jc w:val="center"/>
        </w:trPr>
        <w:tc>
          <w:tcPr>
            <w:tcW w:w="0" w:type="auto"/>
            <w:shd w:val="clear" w:color="auto" w:fill="auto"/>
          </w:tcPr>
          <w:p w:rsidR="00520C9F" w:rsidRPr="00133C49" w:rsidRDefault="00520C9F" w:rsidP="00184B0C">
            <w:pPr>
              <w:spacing w:after="0"/>
              <w:rPr>
                <w:rFonts w:ascii="Arial" w:hAnsi="Arial" w:cs="Arial"/>
                <w:bCs/>
                <w:sz w:val="18"/>
                <w:szCs w:val="18"/>
              </w:rPr>
            </w:pPr>
            <w:r w:rsidRPr="00133C49">
              <w:rPr>
                <w:rFonts w:ascii="Arial" w:hAnsi="Arial" w:cs="Arial"/>
                <w:bCs/>
                <w:sz w:val="18"/>
                <w:szCs w:val="18"/>
              </w:rPr>
              <w:t>Feasibility of test decoder verification procedure</w:t>
            </w:r>
          </w:p>
        </w:tc>
        <w:tc>
          <w:tcPr>
            <w:tcW w:w="0" w:type="auto"/>
            <w:shd w:val="clear" w:color="auto" w:fill="auto"/>
          </w:tcPr>
          <w:p w:rsidR="00520C9F" w:rsidRDefault="00520C9F" w:rsidP="00184B0C">
            <w:pPr>
              <w:spacing w:after="0"/>
              <w:rPr>
                <w:rFonts w:ascii="Arial" w:eastAsiaTheme="minorEastAsia" w:hAnsi="Arial" w:cs="Arial"/>
                <w:sz w:val="18"/>
                <w:szCs w:val="18"/>
                <w:lang w:eastAsia="zh-CN"/>
              </w:rPr>
            </w:pPr>
            <w:r w:rsidRPr="00133C49">
              <w:rPr>
                <w:rFonts w:ascii="Arial" w:hAnsi="Arial" w:cs="Arial"/>
                <w:sz w:val="18"/>
                <w:szCs w:val="18"/>
              </w:rPr>
              <w:t>FFS</w:t>
            </w:r>
          </w:p>
          <w:p w:rsidR="00520C9F" w:rsidRDefault="00520C9F" w:rsidP="00184B0C">
            <w:pPr>
              <w:spacing w:after="0"/>
              <w:rPr>
                <w:rFonts w:ascii="Arial" w:eastAsiaTheme="minorEastAsia" w:hAnsi="Arial" w:cs="Arial"/>
                <w:sz w:val="18"/>
                <w:szCs w:val="18"/>
                <w:lang w:eastAsia="zh-CN"/>
              </w:rPr>
            </w:pPr>
          </w:p>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CATT: A question here. How to verify the decoder performance on TE? </w:t>
            </w:r>
            <w:r>
              <w:rPr>
                <w:rFonts w:ascii="Arial" w:eastAsiaTheme="minorEastAsia" w:hAnsi="Arial" w:cs="Arial"/>
                <w:color w:val="31849B" w:themeColor="accent5" w:themeShade="BF"/>
                <w:sz w:val="18"/>
                <w:szCs w:val="18"/>
                <w:lang w:eastAsia="zh-CN"/>
              </w:rPr>
              <w:t>A</w:t>
            </w:r>
            <w:r>
              <w:rPr>
                <w:rFonts w:ascii="Arial" w:eastAsiaTheme="minorEastAsia" w:hAnsi="Arial" w:cs="Arial" w:hint="eastAsia"/>
                <w:color w:val="31849B" w:themeColor="accent5" w:themeShade="BF"/>
                <w:sz w:val="18"/>
                <w:szCs w:val="18"/>
                <w:lang w:eastAsia="zh-CN"/>
              </w:rPr>
              <w:t>n encoder required? Then we may fall into a loop.</w:t>
            </w:r>
          </w:p>
          <w:p w:rsidR="00520C9F" w:rsidRPr="005C2014" w:rsidRDefault="00520C9F" w:rsidP="00184B0C">
            <w:pPr>
              <w:spacing w:after="0"/>
              <w:rPr>
                <w:rFonts w:ascii="Arial" w:eastAsiaTheme="minorEastAsia" w:hAnsi="Arial" w:cs="Arial"/>
                <w:sz w:val="18"/>
                <w:szCs w:val="18"/>
                <w:lang w:eastAsia="zh-CN"/>
              </w:rPr>
            </w:pPr>
            <w:r>
              <w:rPr>
                <w:rFonts w:ascii="Arial" w:eastAsiaTheme="minorEastAsia" w:hAnsi="Arial" w:cs="Arial" w:hint="eastAsia"/>
                <w:color w:val="31849B" w:themeColor="accent5" w:themeShade="BF"/>
                <w:sz w:val="18"/>
                <w:szCs w:val="18"/>
                <w:lang w:eastAsia="zh-CN"/>
              </w:rPr>
              <w:t xml:space="preserve">If no feasible method found, our answer to this issue is </w:t>
            </w:r>
            <w:r>
              <w:rPr>
                <w:rFonts w:ascii="Arial" w:eastAsiaTheme="minorEastAsia" w:hAnsi="Arial" w:cs="Arial"/>
                <w:color w:val="31849B" w:themeColor="accent5" w:themeShade="BF"/>
                <w:sz w:val="18"/>
                <w:szCs w:val="18"/>
                <w:lang w:eastAsia="zh-CN"/>
              </w:rPr>
              <w:t>‘</w:t>
            </w:r>
            <w:r>
              <w:rPr>
                <w:rFonts w:ascii="Arial" w:eastAsiaTheme="minorEastAsia" w:hAnsi="Arial" w:cs="Arial" w:hint="eastAsia"/>
                <w:color w:val="31849B" w:themeColor="accent5" w:themeShade="BF"/>
                <w:sz w:val="18"/>
                <w:szCs w:val="18"/>
                <w:lang w:eastAsia="zh-CN"/>
              </w:rPr>
              <w:t>Not feasible</w:t>
            </w:r>
            <w:r>
              <w:rPr>
                <w:rFonts w:ascii="Arial" w:eastAsiaTheme="minorEastAsia" w:hAnsi="Arial" w:cs="Arial"/>
                <w:color w:val="31849B" w:themeColor="accent5" w:themeShade="BF"/>
                <w:sz w:val="18"/>
                <w:szCs w:val="18"/>
                <w:lang w:eastAsia="zh-CN"/>
              </w:rPr>
              <w:t>’</w:t>
            </w:r>
            <w:r>
              <w:rPr>
                <w:rFonts w:ascii="Arial" w:eastAsiaTheme="minorEastAsia" w:hAnsi="Arial" w:cs="Arial" w:hint="eastAsia"/>
                <w:color w:val="31849B" w:themeColor="accent5" w:themeShade="BF"/>
                <w:sz w:val="18"/>
                <w:szCs w:val="18"/>
                <w:lang w:eastAsia="zh-CN"/>
              </w:rPr>
              <w:t xml:space="preserve">. </w:t>
            </w:r>
          </w:p>
        </w:tc>
        <w:tc>
          <w:tcPr>
            <w:tcW w:w="0" w:type="auto"/>
            <w:shd w:val="clear" w:color="auto" w:fill="auto"/>
          </w:tcPr>
          <w:p w:rsidR="00520C9F" w:rsidRDefault="00520C9F" w:rsidP="00184B0C">
            <w:pPr>
              <w:spacing w:after="0"/>
              <w:rPr>
                <w:rFonts w:ascii="Arial" w:eastAsiaTheme="minorEastAsia" w:hAnsi="Arial" w:cs="Arial"/>
                <w:sz w:val="18"/>
                <w:szCs w:val="18"/>
                <w:lang w:eastAsia="zh-CN"/>
              </w:rPr>
            </w:pPr>
            <w:r w:rsidRPr="00133C49">
              <w:rPr>
                <w:rFonts w:ascii="Arial" w:hAnsi="Arial" w:cs="Arial"/>
                <w:sz w:val="18"/>
                <w:szCs w:val="18"/>
              </w:rPr>
              <w:t>FFS</w:t>
            </w:r>
          </w:p>
          <w:p w:rsidR="00520C9F" w:rsidRDefault="00520C9F" w:rsidP="00184B0C">
            <w:pPr>
              <w:spacing w:after="0"/>
              <w:rPr>
                <w:rFonts w:ascii="Arial" w:eastAsiaTheme="minorEastAsia" w:hAnsi="Arial" w:cs="Arial"/>
                <w:sz w:val="18"/>
                <w:szCs w:val="18"/>
                <w:lang w:eastAsia="zh-CN"/>
              </w:rPr>
            </w:pPr>
          </w:p>
          <w:p w:rsidR="00520C9F" w:rsidRPr="005C2014" w:rsidRDefault="00520C9F" w:rsidP="00184B0C">
            <w:pPr>
              <w:spacing w:after="0"/>
              <w:rPr>
                <w:rFonts w:ascii="Arial" w:eastAsiaTheme="minorEastAsia" w:hAnsi="Arial" w:cs="Arial"/>
                <w:sz w:val="18"/>
                <w:szCs w:val="18"/>
                <w:lang w:eastAsia="zh-CN"/>
              </w:rPr>
            </w:pPr>
            <w:r>
              <w:rPr>
                <w:rFonts w:ascii="Arial" w:eastAsiaTheme="minorEastAsia" w:hAnsi="Arial" w:cs="Arial" w:hint="eastAsia"/>
                <w:color w:val="31849B" w:themeColor="accent5" w:themeShade="BF"/>
                <w:sz w:val="18"/>
                <w:szCs w:val="18"/>
                <w:lang w:eastAsia="zh-CN"/>
              </w:rPr>
              <w:t xml:space="preserve">CATT: Same question as the one in the left. </w:t>
            </w:r>
          </w:p>
        </w:tc>
        <w:tc>
          <w:tcPr>
            <w:tcW w:w="0" w:type="auto"/>
            <w:shd w:val="clear" w:color="auto" w:fill="auto"/>
          </w:tcPr>
          <w:p w:rsidR="00520C9F" w:rsidRDefault="00520C9F" w:rsidP="00184B0C">
            <w:pPr>
              <w:spacing w:after="0"/>
              <w:rPr>
                <w:rFonts w:ascii="Arial" w:eastAsiaTheme="minorEastAsia" w:hAnsi="Arial" w:cs="Arial"/>
                <w:sz w:val="18"/>
                <w:szCs w:val="18"/>
                <w:lang w:eastAsia="zh-CN"/>
              </w:rPr>
            </w:pPr>
            <w:r w:rsidRPr="00133C49">
              <w:rPr>
                <w:rFonts w:ascii="Arial" w:hAnsi="Arial" w:cs="Arial"/>
                <w:sz w:val="18"/>
                <w:szCs w:val="18"/>
              </w:rPr>
              <w:t>FFS</w:t>
            </w:r>
          </w:p>
          <w:p w:rsidR="00520C9F" w:rsidRPr="006202B2"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CATT: Feasible. RAN4 can define a pair of encoder and decoder in spec. </w:t>
            </w:r>
          </w:p>
        </w:tc>
        <w:tc>
          <w:tcPr>
            <w:tcW w:w="0" w:type="auto"/>
          </w:tcPr>
          <w:p w:rsidR="00520C9F" w:rsidRDefault="00520C9F" w:rsidP="00184B0C">
            <w:pPr>
              <w:spacing w:after="0"/>
              <w:rPr>
                <w:rFonts w:ascii="Arial" w:eastAsiaTheme="minorEastAsia" w:hAnsi="Arial" w:cs="Arial"/>
                <w:sz w:val="18"/>
                <w:szCs w:val="18"/>
                <w:lang w:eastAsia="zh-CN"/>
              </w:rPr>
            </w:pPr>
            <w:r w:rsidRPr="00133C49">
              <w:rPr>
                <w:rFonts w:ascii="Arial" w:hAnsi="Arial" w:cs="Arial"/>
                <w:sz w:val="18"/>
                <w:szCs w:val="18"/>
              </w:rPr>
              <w:t>FFS</w:t>
            </w:r>
          </w:p>
          <w:p w:rsidR="00520C9F" w:rsidRPr="006202B2" w:rsidRDefault="00520C9F" w:rsidP="00184B0C">
            <w:pPr>
              <w:spacing w:after="0"/>
              <w:rPr>
                <w:rFonts w:ascii="Arial" w:eastAsiaTheme="minorEastAsia" w:hAnsi="Arial" w:cs="Arial"/>
                <w:sz w:val="18"/>
                <w:szCs w:val="18"/>
                <w:lang w:eastAsia="zh-CN"/>
              </w:rPr>
            </w:pPr>
            <w:r>
              <w:rPr>
                <w:rFonts w:ascii="Arial" w:eastAsiaTheme="minorEastAsia" w:hAnsi="Arial" w:cs="Arial" w:hint="eastAsia"/>
                <w:color w:val="31849B" w:themeColor="accent5" w:themeShade="BF"/>
                <w:sz w:val="18"/>
                <w:szCs w:val="18"/>
                <w:lang w:eastAsia="zh-CN"/>
              </w:rPr>
              <w:t xml:space="preserve">CATT: Feasible. RAN4 can define a pair of encoder and decoder in spec. </w:t>
            </w:r>
          </w:p>
        </w:tc>
      </w:tr>
      <w:tr w:rsidR="00520C9F" w:rsidRPr="00133C49" w:rsidTr="00184B0C">
        <w:trPr>
          <w:jc w:val="center"/>
        </w:trPr>
        <w:tc>
          <w:tcPr>
            <w:tcW w:w="0" w:type="auto"/>
            <w:gridSpan w:val="5"/>
            <w:shd w:val="clear" w:color="auto" w:fill="auto"/>
          </w:tcPr>
          <w:p w:rsidR="00520C9F" w:rsidRPr="00133C49" w:rsidRDefault="00520C9F" w:rsidP="00184B0C">
            <w:pPr>
              <w:spacing w:after="0"/>
              <w:rPr>
                <w:rFonts w:ascii="Arial" w:hAnsi="Arial" w:cs="Arial"/>
                <w:sz w:val="18"/>
                <w:szCs w:val="18"/>
              </w:rPr>
            </w:pPr>
            <w:r w:rsidRPr="00133C49">
              <w:rPr>
                <w:rFonts w:ascii="Arial" w:hAnsi="Arial" w:cs="Arial"/>
                <w:b/>
                <w:sz w:val="18"/>
                <w:szCs w:val="18"/>
              </w:rPr>
              <w:t>Pros/Cons analysis</w:t>
            </w:r>
          </w:p>
        </w:tc>
      </w:tr>
      <w:tr w:rsidR="00520C9F" w:rsidRPr="00133C49" w:rsidTr="00184B0C">
        <w:trPr>
          <w:jc w:val="center"/>
        </w:trPr>
        <w:tc>
          <w:tcPr>
            <w:tcW w:w="0" w:type="auto"/>
            <w:shd w:val="clear" w:color="auto" w:fill="auto"/>
          </w:tcPr>
          <w:p w:rsidR="00520C9F" w:rsidRPr="00133C49" w:rsidRDefault="00520C9F" w:rsidP="00184B0C">
            <w:pPr>
              <w:spacing w:after="0"/>
              <w:rPr>
                <w:rFonts w:ascii="Arial" w:hAnsi="Arial" w:cs="Arial"/>
                <w:bCs/>
                <w:sz w:val="18"/>
                <w:szCs w:val="18"/>
              </w:rPr>
            </w:pPr>
            <w:r w:rsidRPr="00133C49">
              <w:rPr>
                <w:rFonts w:ascii="Arial" w:hAnsi="Arial" w:cs="Arial"/>
                <w:bCs/>
                <w:sz w:val="18"/>
                <w:szCs w:val="18"/>
              </w:rPr>
              <w:t>Reflection on the real deployment (likelihood that test decoder would be used</w:t>
            </w:r>
          </w:p>
        </w:tc>
        <w:tc>
          <w:tcPr>
            <w:tcW w:w="0" w:type="auto"/>
            <w:shd w:val="clear" w:color="auto" w:fill="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520C9F" w:rsidRPr="00EE4A8B"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Difficult to reflect</w:t>
            </w:r>
            <w:r>
              <w:t xml:space="preserve"> </w:t>
            </w:r>
            <w:r w:rsidRPr="00EE4A8B">
              <w:rPr>
                <w:rFonts w:ascii="Arial" w:eastAsiaTheme="minorEastAsia" w:hAnsi="Arial" w:cs="Arial"/>
                <w:color w:val="31849B" w:themeColor="accent5" w:themeShade="BF"/>
                <w:sz w:val="18"/>
                <w:szCs w:val="18"/>
                <w:lang w:eastAsia="zh-CN"/>
              </w:rPr>
              <w:t>the real deployment</w:t>
            </w:r>
            <w:r>
              <w:rPr>
                <w:rFonts w:ascii="Arial" w:eastAsiaTheme="minorEastAsia" w:hAnsi="Arial" w:cs="Arial" w:hint="eastAsia"/>
                <w:color w:val="31849B" w:themeColor="accent5" w:themeShade="BF"/>
                <w:sz w:val="18"/>
                <w:szCs w:val="18"/>
                <w:lang w:eastAsia="zh-CN"/>
              </w:rPr>
              <w:t xml:space="preserve">. </w:t>
            </w:r>
          </w:p>
        </w:tc>
        <w:tc>
          <w:tcPr>
            <w:tcW w:w="0" w:type="auto"/>
            <w:shd w:val="clear" w:color="auto" w:fill="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520C9F" w:rsidRPr="00EE4A8B"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Can reflect the</w:t>
            </w:r>
            <w:r w:rsidRPr="00EE4A8B">
              <w:rPr>
                <w:rFonts w:ascii="Arial" w:eastAsiaTheme="minorEastAsia" w:hAnsi="Arial" w:cs="Arial"/>
                <w:color w:val="31849B" w:themeColor="accent5" w:themeShade="BF"/>
                <w:sz w:val="18"/>
                <w:szCs w:val="18"/>
                <w:lang w:eastAsia="zh-CN"/>
              </w:rPr>
              <w:t xml:space="preserve"> real deployment</w:t>
            </w:r>
            <w:r>
              <w:rPr>
                <w:rFonts w:ascii="Arial" w:eastAsiaTheme="minorEastAsia" w:hAnsi="Arial" w:cs="Arial" w:hint="eastAsia"/>
                <w:color w:val="31849B" w:themeColor="accent5" w:themeShade="BF"/>
                <w:sz w:val="18"/>
                <w:szCs w:val="18"/>
                <w:lang w:eastAsia="zh-CN"/>
              </w:rPr>
              <w:t xml:space="preserve">. </w:t>
            </w:r>
          </w:p>
        </w:tc>
        <w:tc>
          <w:tcPr>
            <w:tcW w:w="0" w:type="auto"/>
            <w:shd w:val="clear" w:color="auto" w:fill="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520C9F" w:rsidRPr="00EE4A8B"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Depends on the encoder/decoder design. Difficult to make a conclusion at current stage. </w:t>
            </w:r>
          </w:p>
        </w:tc>
        <w:tc>
          <w:tcPr>
            <w:tcW w:w="0" w:type="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520C9F" w:rsidRPr="00133C49" w:rsidRDefault="00520C9F" w:rsidP="00184B0C">
            <w:pPr>
              <w:spacing w:after="0"/>
              <w:rPr>
                <w:rFonts w:ascii="Arial" w:hAnsi="Arial" w:cs="Arial"/>
                <w:sz w:val="18"/>
                <w:szCs w:val="18"/>
              </w:rPr>
            </w:pPr>
            <w:r>
              <w:rPr>
                <w:rFonts w:ascii="Arial" w:eastAsiaTheme="minorEastAsia" w:hAnsi="Arial" w:cs="Arial" w:hint="eastAsia"/>
                <w:color w:val="31849B" w:themeColor="accent5" w:themeShade="BF"/>
                <w:sz w:val="18"/>
                <w:szCs w:val="18"/>
                <w:lang w:eastAsia="zh-CN"/>
              </w:rPr>
              <w:t xml:space="preserve">Depends on the encoder/decoder design. Difficult to make a conclusion at current stage. </w:t>
            </w:r>
          </w:p>
        </w:tc>
      </w:tr>
      <w:tr w:rsidR="00520C9F" w:rsidRPr="00133C49" w:rsidTr="00184B0C">
        <w:trPr>
          <w:jc w:val="center"/>
        </w:trPr>
        <w:tc>
          <w:tcPr>
            <w:tcW w:w="0" w:type="auto"/>
            <w:shd w:val="clear" w:color="auto" w:fill="auto"/>
          </w:tcPr>
          <w:p w:rsidR="00520C9F" w:rsidRPr="00133C49" w:rsidRDefault="00520C9F" w:rsidP="00184B0C">
            <w:pPr>
              <w:spacing w:after="0"/>
              <w:rPr>
                <w:rFonts w:ascii="Arial" w:hAnsi="Arial" w:cs="Arial"/>
                <w:bCs/>
                <w:sz w:val="18"/>
                <w:szCs w:val="18"/>
              </w:rPr>
            </w:pPr>
            <w:r w:rsidRPr="00133C49">
              <w:rPr>
                <w:rFonts w:ascii="Arial" w:hAnsi="Arial" w:cs="Arial"/>
                <w:bCs/>
                <w:sz w:val="18"/>
                <w:szCs w:val="18"/>
              </w:rPr>
              <w:t xml:space="preserve">TE requirements to deploy the decoder (e.g., </w:t>
            </w:r>
            <w:r w:rsidRPr="00133C49">
              <w:rPr>
                <w:rFonts w:ascii="Arial" w:hAnsi="Arial" w:cs="Arial"/>
                <w:bCs/>
                <w:sz w:val="18"/>
                <w:szCs w:val="18"/>
              </w:rPr>
              <w:lastRenderedPageBreak/>
              <w:t>training, complexity, interoperability)</w:t>
            </w:r>
          </w:p>
        </w:tc>
        <w:tc>
          <w:tcPr>
            <w:tcW w:w="0" w:type="auto"/>
            <w:shd w:val="clear" w:color="auto" w:fill="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lastRenderedPageBreak/>
              <w:t xml:space="preserve">Higher than Option 3/4 in terms of that </w:t>
            </w:r>
            <w:r w:rsidRPr="00133C49">
              <w:rPr>
                <w:rFonts w:ascii="Arial" w:hAnsi="Arial" w:cs="Arial"/>
                <w:sz w:val="18"/>
                <w:szCs w:val="18"/>
              </w:rPr>
              <w:lastRenderedPageBreak/>
              <w:t>maybe more than one decoder is implemented by TE</w:t>
            </w:r>
          </w:p>
          <w:p w:rsidR="00520C9F" w:rsidRPr="00133C49" w:rsidRDefault="00520C9F" w:rsidP="00184B0C">
            <w:pPr>
              <w:spacing w:after="0"/>
              <w:rPr>
                <w:rFonts w:ascii="Arial" w:hAnsi="Arial" w:cs="Arial"/>
                <w:sz w:val="18"/>
                <w:szCs w:val="18"/>
              </w:rPr>
            </w:pPr>
          </w:p>
          <w:p w:rsidR="00520C9F" w:rsidRPr="00133C49" w:rsidRDefault="00520C9F" w:rsidP="00184B0C">
            <w:pPr>
              <w:spacing w:after="0"/>
              <w:rPr>
                <w:rFonts w:ascii="Arial" w:hAnsi="Arial" w:cs="Arial"/>
                <w:sz w:val="18"/>
                <w:szCs w:val="18"/>
              </w:rPr>
            </w:pPr>
            <w:r w:rsidRPr="00133C49">
              <w:rPr>
                <w:rFonts w:ascii="Arial" w:hAnsi="Arial" w:cs="Arial"/>
                <w:sz w:val="18"/>
                <w:szCs w:val="18"/>
              </w:rPr>
              <w:t>Lower thank Option 3/4 in terms of that no training at TE is required</w:t>
            </w:r>
          </w:p>
        </w:tc>
        <w:tc>
          <w:tcPr>
            <w:tcW w:w="0" w:type="auto"/>
            <w:shd w:val="clear" w:color="auto" w:fill="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lastRenderedPageBreak/>
              <w:t xml:space="preserve">Higher than Option 3/4 in terms of that </w:t>
            </w:r>
            <w:r w:rsidRPr="00133C49">
              <w:rPr>
                <w:rFonts w:ascii="Arial" w:hAnsi="Arial" w:cs="Arial"/>
                <w:sz w:val="18"/>
                <w:szCs w:val="18"/>
              </w:rPr>
              <w:lastRenderedPageBreak/>
              <w:t>maybe more than one decoder is implemented by TE</w:t>
            </w:r>
          </w:p>
          <w:p w:rsidR="00520C9F" w:rsidRPr="00133C49" w:rsidRDefault="00520C9F" w:rsidP="00184B0C">
            <w:pPr>
              <w:spacing w:after="0"/>
              <w:rPr>
                <w:rFonts w:ascii="Arial" w:hAnsi="Arial" w:cs="Arial"/>
                <w:sz w:val="18"/>
                <w:szCs w:val="18"/>
              </w:rPr>
            </w:pPr>
          </w:p>
          <w:p w:rsidR="00520C9F" w:rsidRPr="00133C49" w:rsidRDefault="00520C9F" w:rsidP="00184B0C">
            <w:pPr>
              <w:spacing w:after="0"/>
              <w:rPr>
                <w:rFonts w:ascii="Arial" w:hAnsi="Arial" w:cs="Arial"/>
                <w:sz w:val="18"/>
                <w:szCs w:val="18"/>
              </w:rPr>
            </w:pPr>
            <w:r w:rsidRPr="00133C49">
              <w:rPr>
                <w:rFonts w:ascii="Arial" w:hAnsi="Arial" w:cs="Arial"/>
                <w:sz w:val="18"/>
                <w:szCs w:val="18"/>
              </w:rPr>
              <w:t>Lower thank Option 3/4 in terms of that no training at TE is required</w:t>
            </w:r>
          </w:p>
        </w:tc>
        <w:tc>
          <w:tcPr>
            <w:tcW w:w="0" w:type="auto"/>
            <w:shd w:val="clear" w:color="auto" w:fill="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lastRenderedPageBreak/>
              <w:t xml:space="preserve">Lower complexity than Option 1/2 in </w:t>
            </w:r>
            <w:r w:rsidRPr="00133C49">
              <w:rPr>
                <w:rFonts w:ascii="Arial" w:hAnsi="Arial" w:cs="Arial"/>
                <w:sz w:val="18"/>
                <w:szCs w:val="18"/>
              </w:rPr>
              <w:lastRenderedPageBreak/>
              <w:t>terms of that only one decoder is implemented by TE</w:t>
            </w:r>
          </w:p>
          <w:p w:rsidR="00520C9F" w:rsidRPr="00133C49" w:rsidRDefault="00520C9F" w:rsidP="00184B0C">
            <w:pPr>
              <w:spacing w:after="0"/>
              <w:rPr>
                <w:rFonts w:ascii="Arial" w:hAnsi="Arial" w:cs="Arial"/>
                <w:sz w:val="18"/>
                <w:szCs w:val="18"/>
              </w:rPr>
            </w:pPr>
          </w:p>
          <w:p w:rsidR="00520C9F" w:rsidRPr="00133C49" w:rsidRDefault="00520C9F" w:rsidP="00184B0C">
            <w:pPr>
              <w:spacing w:after="0"/>
              <w:rPr>
                <w:rFonts w:ascii="Arial" w:hAnsi="Arial" w:cs="Arial"/>
                <w:sz w:val="18"/>
                <w:szCs w:val="18"/>
              </w:rPr>
            </w:pPr>
            <w:r w:rsidRPr="00133C49">
              <w:rPr>
                <w:rFonts w:ascii="Arial" w:hAnsi="Arial" w:cs="Arial"/>
                <w:sz w:val="18"/>
                <w:szCs w:val="18"/>
              </w:rPr>
              <w:t>Lower thank Option 4 in terms of that no training at TE is required</w:t>
            </w:r>
          </w:p>
        </w:tc>
        <w:tc>
          <w:tcPr>
            <w:tcW w:w="0" w:type="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lastRenderedPageBreak/>
              <w:t xml:space="preserve">Lower complexity than Option 1/2 in </w:t>
            </w:r>
            <w:r w:rsidRPr="00133C49">
              <w:rPr>
                <w:rFonts w:ascii="Arial" w:hAnsi="Arial" w:cs="Arial"/>
                <w:sz w:val="18"/>
                <w:szCs w:val="18"/>
              </w:rPr>
              <w:lastRenderedPageBreak/>
              <w:t>terms of that only one decoder is implemented by TE</w:t>
            </w:r>
          </w:p>
          <w:p w:rsidR="00520C9F" w:rsidRPr="00133C49" w:rsidRDefault="00520C9F" w:rsidP="00184B0C">
            <w:pPr>
              <w:spacing w:after="0"/>
              <w:rPr>
                <w:rFonts w:ascii="Arial" w:hAnsi="Arial" w:cs="Arial"/>
                <w:sz w:val="18"/>
                <w:szCs w:val="18"/>
              </w:rPr>
            </w:pPr>
          </w:p>
          <w:p w:rsidR="00520C9F" w:rsidRPr="00133C49" w:rsidRDefault="00520C9F" w:rsidP="00184B0C">
            <w:pPr>
              <w:spacing w:after="0"/>
              <w:rPr>
                <w:rFonts w:ascii="Arial" w:hAnsi="Arial" w:cs="Arial"/>
                <w:sz w:val="18"/>
                <w:szCs w:val="18"/>
              </w:rPr>
            </w:pPr>
            <w:r w:rsidRPr="00133C49">
              <w:rPr>
                <w:rFonts w:ascii="Arial" w:hAnsi="Arial" w:cs="Arial"/>
                <w:sz w:val="18"/>
                <w:szCs w:val="18"/>
              </w:rPr>
              <w:t xml:space="preserve">Higher than Option 3 in terms of that training at TE is required </w:t>
            </w:r>
          </w:p>
          <w:p w:rsidR="00520C9F" w:rsidRPr="00133C49" w:rsidRDefault="00520C9F" w:rsidP="00184B0C">
            <w:pPr>
              <w:spacing w:after="0"/>
              <w:rPr>
                <w:rFonts w:ascii="Arial" w:hAnsi="Arial" w:cs="Arial"/>
                <w:sz w:val="18"/>
                <w:szCs w:val="18"/>
              </w:rPr>
            </w:pPr>
          </w:p>
          <w:p w:rsidR="00520C9F" w:rsidRPr="00133C49" w:rsidRDefault="00520C9F" w:rsidP="00184B0C">
            <w:pPr>
              <w:spacing w:after="0"/>
              <w:rPr>
                <w:rFonts w:ascii="Arial" w:hAnsi="Arial" w:cs="Arial"/>
                <w:sz w:val="18"/>
                <w:szCs w:val="18"/>
              </w:rPr>
            </w:pPr>
            <w:r w:rsidRPr="00133C49">
              <w:rPr>
                <w:rFonts w:ascii="Arial" w:hAnsi="Arial" w:cs="Arial"/>
                <w:sz w:val="18"/>
                <w:szCs w:val="18"/>
              </w:rPr>
              <w:t>Note: How to ensure compatibility/ interoperability between TE and DUT needs further study</w:t>
            </w:r>
          </w:p>
        </w:tc>
      </w:tr>
      <w:tr w:rsidR="00520C9F" w:rsidRPr="00133C49" w:rsidTr="00184B0C">
        <w:trPr>
          <w:jc w:val="center"/>
        </w:trPr>
        <w:tc>
          <w:tcPr>
            <w:tcW w:w="0" w:type="auto"/>
            <w:shd w:val="clear" w:color="auto" w:fill="auto"/>
          </w:tcPr>
          <w:p w:rsidR="00520C9F" w:rsidRPr="00133C49" w:rsidRDefault="00520C9F" w:rsidP="00184B0C">
            <w:pPr>
              <w:spacing w:after="0"/>
              <w:rPr>
                <w:rFonts w:ascii="Arial" w:hAnsi="Arial" w:cs="Arial"/>
                <w:bCs/>
                <w:sz w:val="18"/>
                <w:szCs w:val="18"/>
              </w:rPr>
            </w:pPr>
            <w:r w:rsidRPr="00133C49">
              <w:rPr>
                <w:rFonts w:ascii="Arial" w:hAnsi="Arial" w:cs="Arial"/>
                <w:bCs/>
                <w:sz w:val="18"/>
                <w:szCs w:val="18"/>
              </w:rPr>
              <w:lastRenderedPageBreak/>
              <w:t>Specification effort (defining test decoder and requirements)</w:t>
            </w:r>
          </w:p>
        </w:tc>
        <w:tc>
          <w:tcPr>
            <w:tcW w:w="0" w:type="auto"/>
            <w:shd w:val="clear" w:color="auto" w:fill="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Low</w:t>
            </w:r>
          </w:p>
        </w:tc>
        <w:tc>
          <w:tcPr>
            <w:tcW w:w="0" w:type="auto"/>
            <w:shd w:val="clear" w:color="auto" w:fill="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Low</w:t>
            </w:r>
          </w:p>
        </w:tc>
        <w:tc>
          <w:tcPr>
            <w:tcW w:w="0" w:type="auto"/>
            <w:shd w:val="clear" w:color="auto" w:fill="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Highest</w:t>
            </w:r>
          </w:p>
          <w:p w:rsidR="00520C9F" w:rsidRPr="00133C49" w:rsidRDefault="00520C9F" w:rsidP="00184B0C">
            <w:pPr>
              <w:spacing w:after="0"/>
              <w:rPr>
                <w:rFonts w:ascii="Arial" w:hAnsi="Arial" w:cs="Arial"/>
                <w:sz w:val="18"/>
                <w:szCs w:val="18"/>
              </w:rPr>
            </w:pPr>
          </w:p>
          <w:p w:rsidR="00520C9F" w:rsidRPr="00133C49" w:rsidRDefault="00520C9F" w:rsidP="00184B0C">
            <w:pPr>
              <w:spacing w:after="0"/>
              <w:rPr>
                <w:rFonts w:ascii="Arial" w:hAnsi="Arial" w:cs="Arial"/>
                <w:sz w:val="18"/>
                <w:szCs w:val="18"/>
              </w:rPr>
            </w:pPr>
            <w:r w:rsidRPr="00133C49">
              <w:rPr>
                <w:rFonts w:ascii="Arial" w:hAnsi="Arial" w:cs="Arial"/>
                <w:sz w:val="18"/>
                <w:szCs w:val="18"/>
              </w:rPr>
              <w:t>RAN4 needs to standardize the entire decoder</w:t>
            </w:r>
          </w:p>
        </w:tc>
        <w:tc>
          <w:tcPr>
            <w:tcW w:w="0" w:type="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High</w:t>
            </w:r>
          </w:p>
          <w:p w:rsidR="00520C9F" w:rsidRPr="00133C49" w:rsidRDefault="00520C9F" w:rsidP="00184B0C">
            <w:pPr>
              <w:spacing w:after="0"/>
              <w:rPr>
                <w:rFonts w:ascii="Arial" w:hAnsi="Arial" w:cs="Arial"/>
                <w:sz w:val="18"/>
                <w:szCs w:val="18"/>
              </w:rPr>
            </w:pPr>
          </w:p>
          <w:p w:rsidR="00520C9F" w:rsidRPr="00133C49" w:rsidRDefault="00520C9F" w:rsidP="00184B0C">
            <w:pPr>
              <w:spacing w:after="0"/>
              <w:rPr>
                <w:rFonts w:ascii="Arial" w:hAnsi="Arial" w:cs="Arial"/>
                <w:sz w:val="18"/>
                <w:szCs w:val="18"/>
              </w:rPr>
            </w:pPr>
            <w:r w:rsidRPr="00133C49">
              <w:rPr>
                <w:rFonts w:ascii="Arial" w:hAnsi="Arial" w:cs="Arial"/>
                <w:sz w:val="18"/>
                <w:szCs w:val="18"/>
              </w:rPr>
              <w:t>RAN4 needs to study and may decide on what to standardize</w:t>
            </w:r>
          </w:p>
        </w:tc>
      </w:tr>
      <w:tr w:rsidR="00520C9F" w:rsidRPr="00133C49" w:rsidTr="00184B0C">
        <w:trPr>
          <w:jc w:val="center"/>
        </w:trPr>
        <w:tc>
          <w:tcPr>
            <w:tcW w:w="0" w:type="auto"/>
            <w:shd w:val="clear" w:color="auto" w:fill="auto"/>
          </w:tcPr>
          <w:p w:rsidR="00520C9F" w:rsidRPr="00133C49" w:rsidRDefault="00520C9F" w:rsidP="00184B0C">
            <w:pPr>
              <w:spacing w:after="0"/>
              <w:rPr>
                <w:rFonts w:ascii="Arial" w:hAnsi="Arial" w:cs="Arial"/>
                <w:bCs/>
                <w:sz w:val="18"/>
                <w:szCs w:val="18"/>
              </w:rPr>
            </w:pPr>
            <w:r w:rsidRPr="00133C49">
              <w:rPr>
                <w:rFonts w:ascii="Arial" w:hAnsi="Arial" w:cs="Arial"/>
                <w:bCs/>
                <w:sz w:val="18"/>
                <w:szCs w:val="18"/>
              </w:rPr>
              <w:t>Confidentiality/ IP issues in the testing procedure (after specs are published)</w:t>
            </w:r>
          </w:p>
        </w:tc>
        <w:tc>
          <w:tcPr>
            <w:tcW w:w="0" w:type="auto"/>
            <w:shd w:val="clear" w:color="auto" w:fill="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520C9F" w:rsidRPr="00BE14C2"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Probably involve confidentiality/IP issues between DUT and TE. </w:t>
            </w:r>
          </w:p>
        </w:tc>
        <w:tc>
          <w:tcPr>
            <w:tcW w:w="0" w:type="auto"/>
            <w:shd w:val="clear" w:color="auto" w:fill="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520C9F" w:rsidRPr="00133C49" w:rsidRDefault="00520C9F" w:rsidP="00184B0C">
            <w:pPr>
              <w:spacing w:after="0"/>
              <w:rPr>
                <w:rFonts w:ascii="Arial" w:hAnsi="Arial" w:cs="Arial"/>
                <w:sz w:val="18"/>
                <w:szCs w:val="18"/>
              </w:rPr>
            </w:pPr>
            <w:r>
              <w:rPr>
                <w:rFonts w:ascii="Arial" w:eastAsiaTheme="minorEastAsia" w:hAnsi="Arial" w:cs="Arial" w:hint="eastAsia"/>
                <w:color w:val="31849B" w:themeColor="accent5" w:themeShade="BF"/>
                <w:sz w:val="18"/>
                <w:szCs w:val="18"/>
                <w:lang w:eastAsia="zh-CN"/>
              </w:rPr>
              <w:t xml:space="preserve">Probably involve confidentiality/IP issues among DUT, decoder provider and TE. </w:t>
            </w:r>
          </w:p>
        </w:tc>
        <w:tc>
          <w:tcPr>
            <w:tcW w:w="0" w:type="auto"/>
            <w:shd w:val="clear" w:color="auto" w:fill="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No</w:t>
            </w:r>
          </w:p>
        </w:tc>
        <w:tc>
          <w:tcPr>
            <w:tcW w:w="0" w:type="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No</w:t>
            </w:r>
          </w:p>
        </w:tc>
      </w:tr>
      <w:tr w:rsidR="00520C9F" w:rsidRPr="00133C49" w:rsidTr="00184B0C">
        <w:trPr>
          <w:jc w:val="center"/>
        </w:trPr>
        <w:tc>
          <w:tcPr>
            <w:tcW w:w="0" w:type="auto"/>
            <w:shd w:val="clear" w:color="auto" w:fill="auto"/>
          </w:tcPr>
          <w:p w:rsidR="00520C9F" w:rsidRPr="00133C49" w:rsidRDefault="00520C9F" w:rsidP="00184B0C">
            <w:pPr>
              <w:spacing w:after="0"/>
              <w:rPr>
                <w:rFonts w:ascii="Arial" w:hAnsi="Arial" w:cs="Arial"/>
                <w:bCs/>
                <w:sz w:val="18"/>
                <w:szCs w:val="18"/>
              </w:rPr>
            </w:pPr>
            <w:r w:rsidRPr="00133C49">
              <w:rPr>
                <w:rFonts w:ascii="Arial" w:hAnsi="Arial" w:cs="Arial"/>
                <w:bCs/>
                <w:sz w:val="18"/>
                <w:szCs w:val="18"/>
              </w:rPr>
              <w:t>Applicability to different scenarios/conditions/ configurations</w:t>
            </w:r>
          </w:p>
        </w:tc>
        <w:tc>
          <w:tcPr>
            <w:tcW w:w="0" w:type="auto"/>
            <w:shd w:val="clear" w:color="auto" w:fill="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520C9F" w:rsidRPr="00640145"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Applicable. </w:t>
            </w:r>
          </w:p>
        </w:tc>
        <w:tc>
          <w:tcPr>
            <w:tcW w:w="0" w:type="auto"/>
            <w:shd w:val="clear" w:color="auto" w:fill="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520C9F" w:rsidRPr="00640145"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Applicable. </w:t>
            </w:r>
          </w:p>
        </w:tc>
        <w:tc>
          <w:tcPr>
            <w:tcW w:w="0" w:type="auto"/>
            <w:shd w:val="clear" w:color="auto" w:fill="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Depends on the encoder/decoder design and training dataset.</w:t>
            </w:r>
          </w:p>
          <w:p w:rsidR="00520C9F" w:rsidRPr="004442D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Applicable if training dataset </w:t>
            </w:r>
            <w:r w:rsidR="00CB49CC">
              <w:rPr>
                <w:rFonts w:ascii="Arial" w:eastAsiaTheme="minorEastAsia" w:hAnsi="Arial" w:cs="Arial" w:hint="eastAsia"/>
                <w:color w:val="31849B" w:themeColor="accent5" w:themeShade="BF"/>
                <w:sz w:val="18"/>
                <w:szCs w:val="18"/>
                <w:lang w:eastAsia="zh-CN"/>
              </w:rPr>
              <w:t xml:space="preserve">is </w:t>
            </w:r>
            <w:r>
              <w:rPr>
                <w:rFonts w:ascii="Arial" w:eastAsiaTheme="minorEastAsia" w:hAnsi="Arial" w:cs="Arial" w:hint="eastAsia"/>
                <w:color w:val="31849B" w:themeColor="accent5" w:themeShade="BF"/>
                <w:sz w:val="18"/>
                <w:szCs w:val="18"/>
                <w:lang w:eastAsia="zh-CN"/>
              </w:rPr>
              <w:t>update</w:t>
            </w:r>
            <w:r w:rsidR="00CB49CC">
              <w:rPr>
                <w:rFonts w:ascii="Arial" w:eastAsiaTheme="minorEastAsia" w:hAnsi="Arial" w:cs="Arial" w:hint="eastAsia"/>
                <w:color w:val="31849B" w:themeColor="accent5" w:themeShade="BF"/>
                <w:sz w:val="18"/>
                <w:szCs w:val="18"/>
                <w:lang w:eastAsia="zh-CN"/>
              </w:rPr>
              <w:t>d</w:t>
            </w:r>
            <w:r>
              <w:rPr>
                <w:rFonts w:ascii="Arial" w:eastAsiaTheme="minorEastAsia" w:hAnsi="Arial" w:cs="Arial" w:hint="eastAsia"/>
                <w:color w:val="31849B" w:themeColor="accent5" w:themeShade="BF"/>
                <w:sz w:val="18"/>
                <w:szCs w:val="18"/>
                <w:lang w:eastAsia="zh-CN"/>
              </w:rPr>
              <w:t xml:space="preserve">. </w:t>
            </w:r>
          </w:p>
        </w:tc>
        <w:tc>
          <w:tcPr>
            <w:tcW w:w="0" w:type="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Depends on the encoder/decoder design and training dataset. </w:t>
            </w:r>
          </w:p>
          <w:p w:rsidR="00520C9F" w:rsidRPr="00133C49" w:rsidRDefault="00520C9F" w:rsidP="00184B0C">
            <w:pPr>
              <w:spacing w:after="0"/>
              <w:rPr>
                <w:rFonts w:ascii="Arial" w:hAnsi="Arial" w:cs="Arial"/>
                <w:sz w:val="18"/>
                <w:szCs w:val="18"/>
              </w:rPr>
            </w:pPr>
            <w:r>
              <w:rPr>
                <w:rFonts w:ascii="Arial" w:eastAsiaTheme="minorEastAsia" w:hAnsi="Arial" w:cs="Arial" w:hint="eastAsia"/>
                <w:color w:val="31849B" w:themeColor="accent5" w:themeShade="BF"/>
                <w:sz w:val="18"/>
                <w:szCs w:val="18"/>
                <w:lang w:eastAsia="zh-CN"/>
              </w:rPr>
              <w:t xml:space="preserve">Applicable if training dataset </w:t>
            </w:r>
            <w:r w:rsidR="00CB49CC">
              <w:rPr>
                <w:rFonts w:ascii="Arial" w:eastAsiaTheme="minorEastAsia" w:hAnsi="Arial" w:cs="Arial" w:hint="eastAsia"/>
                <w:color w:val="31849B" w:themeColor="accent5" w:themeShade="BF"/>
                <w:sz w:val="18"/>
                <w:szCs w:val="18"/>
                <w:lang w:eastAsia="zh-CN"/>
              </w:rPr>
              <w:t xml:space="preserve">is </w:t>
            </w:r>
            <w:r>
              <w:rPr>
                <w:rFonts w:ascii="Arial" w:eastAsiaTheme="minorEastAsia" w:hAnsi="Arial" w:cs="Arial" w:hint="eastAsia"/>
                <w:color w:val="31849B" w:themeColor="accent5" w:themeShade="BF"/>
                <w:sz w:val="18"/>
                <w:szCs w:val="18"/>
                <w:lang w:eastAsia="zh-CN"/>
              </w:rPr>
              <w:t>update</w:t>
            </w:r>
            <w:r w:rsidR="00CB49CC">
              <w:rPr>
                <w:rFonts w:ascii="Arial" w:eastAsiaTheme="minorEastAsia" w:hAnsi="Arial" w:cs="Arial" w:hint="eastAsia"/>
                <w:color w:val="31849B" w:themeColor="accent5" w:themeShade="BF"/>
                <w:sz w:val="18"/>
                <w:szCs w:val="18"/>
                <w:lang w:eastAsia="zh-CN"/>
              </w:rPr>
              <w:t>d</w:t>
            </w:r>
            <w:r>
              <w:rPr>
                <w:rFonts w:ascii="Arial" w:eastAsiaTheme="minorEastAsia" w:hAnsi="Arial" w:cs="Arial" w:hint="eastAsia"/>
                <w:color w:val="31849B" w:themeColor="accent5" w:themeShade="BF"/>
                <w:sz w:val="18"/>
                <w:szCs w:val="18"/>
                <w:lang w:eastAsia="zh-CN"/>
              </w:rPr>
              <w:t xml:space="preserve">. </w:t>
            </w:r>
            <w:bookmarkStart w:id="1" w:name="_GoBack"/>
            <w:bookmarkEnd w:id="1"/>
          </w:p>
        </w:tc>
      </w:tr>
      <w:tr w:rsidR="00520C9F" w:rsidRPr="00133C49" w:rsidTr="00184B0C">
        <w:trPr>
          <w:jc w:val="center"/>
        </w:trPr>
        <w:tc>
          <w:tcPr>
            <w:tcW w:w="0" w:type="auto"/>
            <w:shd w:val="clear" w:color="auto" w:fill="auto"/>
          </w:tcPr>
          <w:p w:rsidR="00520C9F" w:rsidRPr="00133C49" w:rsidRDefault="00520C9F" w:rsidP="00184B0C">
            <w:pPr>
              <w:spacing w:after="0"/>
              <w:rPr>
                <w:rFonts w:ascii="Arial" w:hAnsi="Arial" w:cs="Arial"/>
                <w:bCs/>
                <w:sz w:val="18"/>
                <w:szCs w:val="18"/>
              </w:rPr>
            </w:pPr>
            <w:r w:rsidRPr="00133C49">
              <w:rPr>
                <w:rFonts w:ascii="Arial" w:hAnsi="Arial" w:cs="Arial"/>
                <w:bCs/>
                <w:sz w:val="18"/>
                <w:szCs w:val="18"/>
              </w:rPr>
              <w:t>Complexity of testing for the ecosystem</w:t>
            </w:r>
          </w:p>
        </w:tc>
        <w:tc>
          <w:tcPr>
            <w:tcW w:w="0" w:type="auto"/>
            <w:shd w:val="clear" w:color="auto" w:fill="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Testing the encoder at DUT</w:t>
            </w:r>
          </w:p>
          <w:p w:rsidR="00520C9F" w:rsidRPr="00133C49" w:rsidRDefault="00520C9F" w:rsidP="00184B0C">
            <w:pPr>
              <w:spacing w:after="0"/>
              <w:rPr>
                <w:rFonts w:ascii="Arial" w:hAnsi="Arial" w:cs="Arial"/>
                <w:sz w:val="18"/>
                <w:szCs w:val="18"/>
              </w:rPr>
            </w:pPr>
          </w:p>
          <w:p w:rsidR="00520C9F" w:rsidRPr="00133C49" w:rsidRDefault="00520C9F" w:rsidP="00184B0C">
            <w:pPr>
              <w:spacing w:after="0"/>
              <w:rPr>
                <w:rFonts w:ascii="Arial" w:hAnsi="Arial" w:cs="Arial"/>
                <w:sz w:val="18"/>
                <w:szCs w:val="18"/>
              </w:rPr>
            </w:pPr>
            <w:r w:rsidRPr="00133C49">
              <w:rPr>
                <w:rFonts w:ascii="Arial" w:hAnsi="Arial" w:cs="Arial"/>
                <w:sz w:val="18"/>
                <w:szCs w:val="18"/>
              </w:rPr>
              <w:t xml:space="preserve">Higher than  Option 3/4 </w:t>
            </w:r>
          </w:p>
          <w:p w:rsidR="00520C9F" w:rsidRPr="00133C49" w:rsidRDefault="00520C9F" w:rsidP="00184B0C">
            <w:pPr>
              <w:spacing w:after="0"/>
              <w:rPr>
                <w:rFonts w:ascii="Arial" w:hAnsi="Arial" w:cs="Arial"/>
                <w:sz w:val="18"/>
                <w:szCs w:val="18"/>
              </w:rPr>
            </w:pPr>
          </w:p>
          <w:p w:rsidR="00520C9F" w:rsidRPr="00133C49" w:rsidRDefault="00520C9F" w:rsidP="00184B0C">
            <w:pPr>
              <w:spacing w:after="0"/>
              <w:rPr>
                <w:rFonts w:ascii="Arial" w:hAnsi="Arial" w:cs="Arial"/>
                <w:sz w:val="18"/>
                <w:szCs w:val="18"/>
              </w:rPr>
            </w:pPr>
            <w:r w:rsidRPr="00133C49">
              <w:rPr>
                <w:rFonts w:ascii="Arial" w:hAnsi="Arial" w:cs="Arial"/>
                <w:sz w:val="18"/>
                <w:szCs w:val="18"/>
              </w:rPr>
              <w:t>Need for interaction between TE vendor</w:t>
            </w:r>
          </w:p>
        </w:tc>
        <w:tc>
          <w:tcPr>
            <w:tcW w:w="0" w:type="auto"/>
            <w:shd w:val="clear" w:color="auto" w:fill="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Testing the encoder at DUT</w:t>
            </w:r>
          </w:p>
          <w:p w:rsidR="00520C9F" w:rsidRPr="00133C49" w:rsidRDefault="00520C9F" w:rsidP="00184B0C">
            <w:pPr>
              <w:spacing w:after="0"/>
              <w:rPr>
                <w:rFonts w:ascii="Arial" w:hAnsi="Arial" w:cs="Arial"/>
                <w:sz w:val="18"/>
                <w:szCs w:val="18"/>
              </w:rPr>
            </w:pPr>
          </w:p>
          <w:p w:rsidR="00520C9F" w:rsidRPr="00133C49" w:rsidRDefault="00520C9F" w:rsidP="00184B0C">
            <w:pPr>
              <w:spacing w:after="0"/>
              <w:rPr>
                <w:rFonts w:ascii="Arial" w:hAnsi="Arial" w:cs="Arial"/>
                <w:sz w:val="18"/>
                <w:szCs w:val="18"/>
              </w:rPr>
            </w:pPr>
            <w:r w:rsidRPr="00133C49">
              <w:rPr>
                <w:rFonts w:ascii="Arial" w:hAnsi="Arial" w:cs="Arial"/>
                <w:sz w:val="18"/>
                <w:szCs w:val="18"/>
              </w:rPr>
              <w:t xml:space="preserve">Higher than Option 3/4 </w:t>
            </w:r>
          </w:p>
          <w:p w:rsidR="00520C9F" w:rsidRPr="00133C49" w:rsidRDefault="00520C9F" w:rsidP="00184B0C">
            <w:pPr>
              <w:spacing w:after="0"/>
              <w:rPr>
                <w:rFonts w:ascii="Arial" w:hAnsi="Arial" w:cs="Arial"/>
                <w:sz w:val="18"/>
                <w:szCs w:val="18"/>
              </w:rPr>
            </w:pPr>
          </w:p>
          <w:p w:rsidR="00520C9F" w:rsidRPr="00133C49" w:rsidRDefault="00520C9F" w:rsidP="00184B0C">
            <w:pPr>
              <w:spacing w:after="0"/>
              <w:rPr>
                <w:rFonts w:ascii="Arial" w:hAnsi="Arial" w:cs="Arial"/>
                <w:sz w:val="18"/>
                <w:szCs w:val="18"/>
              </w:rPr>
            </w:pPr>
            <w:r w:rsidRPr="00133C49">
              <w:rPr>
                <w:rFonts w:ascii="Arial" w:hAnsi="Arial" w:cs="Arial"/>
                <w:sz w:val="18"/>
                <w:szCs w:val="18"/>
              </w:rPr>
              <w:t>Testing complexity higher also than Option 1</w:t>
            </w:r>
          </w:p>
        </w:tc>
        <w:tc>
          <w:tcPr>
            <w:tcW w:w="0" w:type="auto"/>
            <w:shd w:val="clear" w:color="auto" w:fill="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Testing the encoder at DUT</w:t>
            </w:r>
          </w:p>
          <w:p w:rsidR="00520C9F" w:rsidRPr="00133C49" w:rsidRDefault="00520C9F" w:rsidP="00184B0C">
            <w:pPr>
              <w:spacing w:after="0"/>
              <w:rPr>
                <w:rFonts w:ascii="Arial" w:hAnsi="Arial" w:cs="Arial"/>
                <w:sz w:val="18"/>
                <w:szCs w:val="18"/>
              </w:rPr>
            </w:pPr>
          </w:p>
          <w:p w:rsidR="00520C9F" w:rsidRPr="00133C49" w:rsidRDefault="00520C9F" w:rsidP="00184B0C">
            <w:pPr>
              <w:spacing w:after="0"/>
              <w:rPr>
                <w:rFonts w:ascii="Arial" w:hAnsi="Arial" w:cs="Arial"/>
                <w:sz w:val="18"/>
                <w:szCs w:val="18"/>
              </w:rPr>
            </w:pPr>
            <w:r w:rsidRPr="00133C49">
              <w:rPr>
                <w:rFonts w:ascii="Arial" w:hAnsi="Arial" w:cs="Arial"/>
                <w:sz w:val="18"/>
                <w:szCs w:val="18"/>
              </w:rPr>
              <w:t>Low – no need for interaction between TE vendors and other parties</w:t>
            </w:r>
          </w:p>
        </w:tc>
        <w:tc>
          <w:tcPr>
            <w:tcW w:w="0" w:type="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Testing the encoder at DUT</w:t>
            </w:r>
          </w:p>
          <w:p w:rsidR="00520C9F" w:rsidRPr="00133C49" w:rsidRDefault="00520C9F" w:rsidP="00184B0C">
            <w:pPr>
              <w:spacing w:after="0"/>
              <w:rPr>
                <w:rFonts w:ascii="Arial" w:hAnsi="Arial" w:cs="Arial"/>
                <w:sz w:val="18"/>
                <w:szCs w:val="18"/>
              </w:rPr>
            </w:pPr>
          </w:p>
          <w:p w:rsidR="00520C9F" w:rsidRPr="00133C49" w:rsidRDefault="00520C9F" w:rsidP="00184B0C">
            <w:pPr>
              <w:spacing w:after="0"/>
              <w:rPr>
                <w:rFonts w:ascii="Arial" w:hAnsi="Arial" w:cs="Arial"/>
                <w:sz w:val="18"/>
                <w:szCs w:val="18"/>
              </w:rPr>
            </w:pPr>
            <w:r w:rsidRPr="00133C49">
              <w:rPr>
                <w:rFonts w:ascii="Arial" w:hAnsi="Arial" w:cs="Arial"/>
                <w:sz w:val="18"/>
                <w:szCs w:val="18"/>
              </w:rPr>
              <w:t>Low – no need for interaction between TE vendors and other parties</w:t>
            </w:r>
          </w:p>
        </w:tc>
      </w:tr>
      <w:tr w:rsidR="00520C9F" w:rsidRPr="00133C49" w:rsidTr="00184B0C">
        <w:trPr>
          <w:jc w:val="center"/>
        </w:trPr>
        <w:tc>
          <w:tcPr>
            <w:tcW w:w="0" w:type="auto"/>
            <w:shd w:val="clear" w:color="auto" w:fill="auto"/>
          </w:tcPr>
          <w:p w:rsidR="00520C9F" w:rsidRPr="00133C49" w:rsidRDefault="00520C9F" w:rsidP="00184B0C">
            <w:pPr>
              <w:spacing w:after="0"/>
              <w:rPr>
                <w:rFonts w:ascii="Arial" w:hAnsi="Arial" w:cs="Arial"/>
                <w:bCs/>
                <w:sz w:val="18"/>
                <w:szCs w:val="18"/>
              </w:rPr>
            </w:pPr>
            <w:r w:rsidRPr="00133C49">
              <w:rPr>
                <w:rFonts w:ascii="Arial" w:hAnsi="Arial" w:cs="Arial"/>
                <w:bCs/>
                <w:sz w:val="18"/>
                <w:szCs w:val="18"/>
              </w:rPr>
              <w:t>Complexity of verifying/testing the test decoder</w:t>
            </w:r>
          </w:p>
        </w:tc>
        <w:tc>
          <w:tcPr>
            <w:tcW w:w="0" w:type="auto"/>
            <w:shd w:val="clear" w:color="auto" w:fill="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 xml:space="preserve">Higher than Option 3/4 </w:t>
            </w:r>
          </w:p>
          <w:p w:rsidR="00520C9F" w:rsidRPr="00133C49" w:rsidRDefault="00520C9F" w:rsidP="00184B0C">
            <w:pPr>
              <w:spacing w:after="0"/>
              <w:rPr>
                <w:rFonts w:ascii="Arial" w:hAnsi="Arial" w:cs="Arial"/>
                <w:sz w:val="18"/>
                <w:szCs w:val="18"/>
              </w:rPr>
            </w:pPr>
          </w:p>
          <w:p w:rsidR="00520C9F" w:rsidRPr="00133C49" w:rsidRDefault="00520C9F" w:rsidP="00184B0C">
            <w:pPr>
              <w:spacing w:after="0"/>
              <w:rPr>
                <w:rFonts w:ascii="Arial" w:hAnsi="Arial" w:cs="Arial"/>
                <w:sz w:val="18"/>
                <w:szCs w:val="18"/>
              </w:rPr>
            </w:pPr>
            <w:r w:rsidRPr="00133C49">
              <w:rPr>
                <w:rFonts w:ascii="Arial" w:hAnsi="Arial" w:cs="Arial"/>
                <w:sz w:val="18"/>
                <w:szCs w:val="18"/>
              </w:rPr>
              <w:t>FSS compared to Option 2</w:t>
            </w:r>
          </w:p>
        </w:tc>
        <w:tc>
          <w:tcPr>
            <w:tcW w:w="0" w:type="auto"/>
            <w:shd w:val="clear" w:color="auto" w:fill="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 xml:space="preserve">Higher than Option 3/4 </w:t>
            </w:r>
          </w:p>
          <w:p w:rsidR="00520C9F" w:rsidRPr="00133C49" w:rsidRDefault="00520C9F" w:rsidP="00184B0C">
            <w:pPr>
              <w:spacing w:after="0"/>
              <w:rPr>
                <w:rFonts w:ascii="Arial" w:hAnsi="Arial" w:cs="Arial"/>
                <w:sz w:val="18"/>
                <w:szCs w:val="18"/>
              </w:rPr>
            </w:pPr>
          </w:p>
          <w:p w:rsidR="00520C9F" w:rsidRPr="00133C49" w:rsidRDefault="00520C9F" w:rsidP="00184B0C">
            <w:pPr>
              <w:spacing w:after="0"/>
              <w:rPr>
                <w:rFonts w:ascii="Arial" w:hAnsi="Arial" w:cs="Arial"/>
                <w:sz w:val="18"/>
                <w:szCs w:val="18"/>
              </w:rPr>
            </w:pPr>
            <w:r w:rsidRPr="00133C49">
              <w:rPr>
                <w:rFonts w:ascii="Arial" w:hAnsi="Arial" w:cs="Arial"/>
                <w:sz w:val="18"/>
                <w:szCs w:val="18"/>
              </w:rPr>
              <w:t>FSS compared to Option 1</w:t>
            </w:r>
          </w:p>
        </w:tc>
        <w:tc>
          <w:tcPr>
            <w:tcW w:w="0" w:type="auto"/>
            <w:shd w:val="clear" w:color="auto" w:fill="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Low</w:t>
            </w:r>
          </w:p>
        </w:tc>
        <w:tc>
          <w:tcPr>
            <w:tcW w:w="0" w:type="auto"/>
          </w:tcPr>
          <w:p w:rsidR="00520C9F" w:rsidRPr="00133C49" w:rsidRDefault="00520C9F" w:rsidP="00184B0C">
            <w:pPr>
              <w:spacing w:after="0"/>
              <w:rPr>
                <w:rFonts w:ascii="Arial" w:hAnsi="Arial" w:cs="Arial"/>
                <w:sz w:val="18"/>
                <w:szCs w:val="18"/>
              </w:rPr>
            </w:pPr>
            <w:r w:rsidRPr="00133C49">
              <w:rPr>
                <w:rFonts w:ascii="Arial" w:hAnsi="Arial" w:cs="Arial"/>
                <w:sz w:val="18"/>
                <w:szCs w:val="18"/>
              </w:rPr>
              <w:t>Low</w:t>
            </w:r>
          </w:p>
        </w:tc>
      </w:tr>
      <w:tr w:rsidR="00520C9F" w:rsidRPr="00133C49" w:rsidTr="00184B0C">
        <w:trPr>
          <w:jc w:val="center"/>
        </w:trPr>
        <w:tc>
          <w:tcPr>
            <w:tcW w:w="0" w:type="auto"/>
            <w:shd w:val="clear" w:color="auto" w:fill="auto"/>
          </w:tcPr>
          <w:p w:rsidR="00520C9F" w:rsidRPr="00133C49" w:rsidRDefault="00520C9F" w:rsidP="00184B0C">
            <w:pPr>
              <w:spacing w:after="0"/>
              <w:rPr>
                <w:rFonts w:ascii="Arial" w:hAnsi="Arial" w:cs="Arial"/>
                <w:bCs/>
                <w:sz w:val="18"/>
                <w:szCs w:val="18"/>
              </w:rPr>
            </w:pPr>
            <w:r w:rsidRPr="00133C49">
              <w:rPr>
                <w:rFonts w:ascii="Arial" w:hAnsi="Arial" w:cs="Arial"/>
                <w:bCs/>
                <w:sz w:val="18"/>
                <w:szCs w:val="18"/>
              </w:rPr>
              <w:t>Complexity of deploying for the ecosystem</w:t>
            </w:r>
          </w:p>
        </w:tc>
        <w:tc>
          <w:tcPr>
            <w:tcW w:w="0" w:type="auto"/>
            <w:shd w:val="clear" w:color="auto" w:fill="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High than Option 3/4.</w:t>
            </w:r>
          </w:p>
          <w:p w:rsidR="00520C9F" w:rsidRDefault="00520C9F" w:rsidP="00184B0C">
            <w:pPr>
              <w:spacing w:after="0"/>
              <w:rPr>
                <w:rFonts w:ascii="Arial" w:eastAsiaTheme="minorEastAsia" w:hAnsi="Arial" w:cs="Arial"/>
                <w:color w:val="31849B" w:themeColor="accent5" w:themeShade="BF"/>
                <w:sz w:val="18"/>
                <w:szCs w:val="18"/>
                <w:lang w:eastAsia="zh-CN"/>
              </w:rPr>
            </w:pPr>
          </w:p>
          <w:p w:rsidR="00520C9F" w:rsidRPr="00DC7566"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Need for interaction between DUT and UE/gNB side in deployment. </w:t>
            </w:r>
          </w:p>
        </w:tc>
        <w:tc>
          <w:tcPr>
            <w:tcW w:w="0" w:type="auto"/>
            <w:shd w:val="clear" w:color="auto" w:fill="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CATT: </w:t>
            </w:r>
          </w:p>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Low. </w:t>
            </w:r>
          </w:p>
          <w:p w:rsidR="00520C9F" w:rsidRDefault="00520C9F" w:rsidP="00184B0C">
            <w:pPr>
              <w:spacing w:after="0"/>
              <w:rPr>
                <w:rFonts w:ascii="Arial" w:eastAsiaTheme="minorEastAsia" w:hAnsi="Arial" w:cs="Arial"/>
                <w:color w:val="31849B" w:themeColor="accent5" w:themeShade="BF"/>
                <w:sz w:val="18"/>
                <w:szCs w:val="18"/>
                <w:lang w:eastAsia="zh-CN"/>
              </w:rPr>
            </w:pPr>
          </w:p>
          <w:p w:rsidR="00520C9F" w:rsidRPr="00DC3366"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Both UE and gNB sides are involved during the tests. No extra work required in deployment. </w:t>
            </w:r>
          </w:p>
        </w:tc>
        <w:tc>
          <w:tcPr>
            <w:tcW w:w="0" w:type="auto"/>
            <w:shd w:val="clear" w:color="auto" w:fill="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CATT: </w:t>
            </w:r>
          </w:p>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Medium. </w:t>
            </w:r>
          </w:p>
          <w:p w:rsidR="00520C9F" w:rsidRDefault="00520C9F" w:rsidP="00184B0C">
            <w:pPr>
              <w:spacing w:after="0"/>
              <w:rPr>
                <w:rFonts w:ascii="Arial" w:eastAsiaTheme="minorEastAsia" w:hAnsi="Arial" w:cs="Arial"/>
                <w:color w:val="31849B" w:themeColor="accent5" w:themeShade="BF"/>
                <w:sz w:val="18"/>
                <w:szCs w:val="18"/>
                <w:lang w:eastAsia="zh-CN"/>
              </w:rPr>
            </w:pPr>
          </w:p>
          <w:p w:rsidR="00520C9F" w:rsidRPr="00DC3366"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Though UE/gNB is not involved during the tests, the encoder/decoder is public.</w:t>
            </w:r>
          </w:p>
        </w:tc>
        <w:tc>
          <w:tcPr>
            <w:tcW w:w="0" w:type="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CATT: </w:t>
            </w:r>
          </w:p>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Medium. </w:t>
            </w:r>
          </w:p>
          <w:p w:rsidR="00520C9F" w:rsidRDefault="00520C9F" w:rsidP="00184B0C">
            <w:pPr>
              <w:spacing w:after="0"/>
              <w:rPr>
                <w:rFonts w:ascii="Arial" w:eastAsiaTheme="minorEastAsia" w:hAnsi="Arial" w:cs="Arial"/>
                <w:color w:val="31849B" w:themeColor="accent5" w:themeShade="BF"/>
                <w:sz w:val="18"/>
                <w:szCs w:val="18"/>
                <w:lang w:eastAsia="zh-CN"/>
              </w:rPr>
            </w:pPr>
          </w:p>
          <w:p w:rsidR="00520C9F" w:rsidRPr="00133C49" w:rsidRDefault="00520C9F" w:rsidP="00184B0C">
            <w:pPr>
              <w:spacing w:after="0"/>
              <w:rPr>
                <w:rFonts w:ascii="Arial" w:hAnsi="Arial" w:cs="Arial"/>
                <w:sz w:val="18"/>
                <w:szCs w:val="18"/>
              </w:rPr>
            </w:pPr>
            <w:r>
              <w:rPr>
                <w:rFonts w:ascii="Arial" w:eastAsiaTheme="minorEastAsia" w:hAnsi="Arial" w:cs="Arial" w:hint="eastAsia"/>
                <w:color w:val="31849B" w:themeColor="accent5" w:themeShade="BF"/>
                <w:sz w:val="18"/>
                <w:szCs w:val="18"/>
                <w:lang w:eastAsia="zh-CN"/>
              </w:rPr>
              <w:t>Though UE/gNB is not involved during the tests, the encoder/decoder is public.</w:t>
            </w:r>
          </w:p>
        </w:tc>
      </w:tr>
      <w:tr w:rsidR="00520C9F" w:rsidRPr="00133C49" w:rsidTr="00184B0C">
        <w:trPr>
          <w:jc w:val="center"/>
        </w:trPr>
        <w:tc>
          <w:tcPr>
            <w:tcW w:w="0" w:type="auto"/>
            <w:shd w:val="clear" w:color="auto" w:fill="auto"/>
          </w:tcPr>
          <w:p w:rsidR="00520C9F" w:rsidRPr="00133C49" w:rsidRDefault="00520C9F" w:rsidP="00184B0C">
            <w:pPr>
              <w:spacing w:after="0"/>
              <w:rPr>
                <w:rFonts w:ascii="Arial" w:hAnsi="Arial" w:cs="Arial"/>
                <w:bCs/>
                <w:sz w:val="18"/>
                <w:szCs w:val="18"/>
              </w:rPr>
            </w:pPr>
            <w:r w:rsidRPr="00133C49">
              <w:rPr>
                <w:rFonts w:ascii="Arial" w:hAnsi="Arial" w:cs="Arial"/>
                <w:bCs/>
                <w:sz w:val="18"/>
                <w:szCs w:val="18"/>
              </w:rPr>
              <w:t>Friendly to STOA (state of the art) model test / Forward compatibility when new AI models are invented</w:t>
            </w:r>
          </w:p>
        </w:tc>
        <w:tc>
          <w:tcPr>
            <w:tcW w:w="0" w:type="auto"/>
            <w:shd w:val="clear" w:color="auto" w:fill="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520C9F" w:rsidRPr="00CC7242"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Friendly (Only DUT involved). </w:t>
            </w:r>
          </w:p>
        </w:tc>
        <w:tc>
          <w:tcPr>
            <w:tcW w:w="0" w:type="auto"/>
            <w:shd w:val="clear" w:color="auto" w:fill="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520C9F" w:rsidRPr="00EA5D6D"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Not friendly (the other side is also involved). </w:t>
            </w:r>
          </w:p>
        </w:tc>
        <w:tc>
          <w:tcPr>
            <w:tcW w:w="0" w:type="auto"/>
            <w:shd w:val="clear" w:color="auto" w:fill="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520C9F" w:rsidRPr="00EA5D6D"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Friendly.</w:t>
            </w:r>
          </w:p>
        </w:tc>
        <w:tc>
          <w:tcPr>
            <w:tcW w:w="0" w:type="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520C9F" w:rsidRPr="00133C49" w:rsidRDefault="00520C9F" w:rsidP="00184B0C">
            <w:pPr>
              <w:spacing w:after="0"/>
              <w:rPr>
                <w:rFonts w:ascii="Arial" w:hAnsi="Arial" w:cs="Arial"/>
                <w:sz w:val="18"/>
                <w:szCs w:val="18"/>
              </w:rPr>
            </w:pPr>
            <w:r>
              <w:rPr>
                <w:rFonts w:ascii="Arial" w:eastAsiaTheme="minorEastAsia" w:hAnsi="Arial" w:cs="Arial" w:hint="eastAsia"/>
                <w:color w:val="31849B" w:themeColor="accent5" w:themeShade="BF"/>
                <w:sz w:val="18"/>
                <w:szCs w:val="18"/>
                <w:lang w:eastAsia="zh-CN"/>
              </w:rPr>
              <w:t>Friendly.</w:t>
            </w:r>
          </w:p>
        </w:tc>
      </w:tr>
      <w:tr w:rsidR="00520C9F" w:rsidRPr="00133C49" w:rsidTr="00184B0C">
        <w:trPr>
          <w:jc w:val="center"/>
        </w:trPr>
        <w:tc>
          <w:tcPr>
            <w:tcW w:w="0" w:type="auto"/>
            <w:shd w:val="clear" w:color="auto" w:fill="auto"/>
          </w:tcPr>
          <w:p w:rsidR="00520C9F" w:rsidRPr="00133C49" w:rsidRDefault="00520C9F" w:rsidP="00184B0C">
            <w:pPr>
              <w:spacing w:after="0"/>
              <w:rPr>
                <w:rFonts w:ascii="Arial" w:hAnsi="Arial" w:cs="Arial"/>
                <w:bCs/>
                <w:sz w:val="18"/>
                <w:szCs w:val="18"/>
              </w:rPr>
            </w:pPr>
            <w:r w:rsidRPr="00133C49">
              <w:rPr>
                <w:rFonts w:ascii="Arial" w:hAnsi="Arial" w:cs="Arial"/>
                <w:bCs/>
                <w:sz w:val="18"/>
                <w:szCs w:val="18"/>
              </w:rPr>
              <w:t>Relationship with reference decoder/encoder (used by RAN4 to define the performance requirements) for defining the requirement</w:t>
            </w:r>
          </w:p>
        </w:tc>
        <w:tc>
          <w:tcPr>
            <w:tcW w:w="0" w:type="auto"/>
            <w:shd w:val="clear" w:color="auto" w:fill="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CATT: </w:t>
            </w:r>
          </w:p>
          <w:p w:rsidR="00520C9F" w:rsidRPr="0047675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Probably no relation at all. </w:t>
            </w:r>
          </w:p>
        </w:tc>
        <w:tc>
          <w:tcPr>
            <w:tcW w:w="0" w:type="auto"/>
            <w:shd w:val="clear" w:color="auto" w:fill="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CATT: </w:t>
            </w:r>
          </w:p>
          <w:p w:rsidR="00520C9F" w:rsidRPr="00133C49" w:rsidRDefault="00520C9F" w:rsidP="00184B0C">
            <w:pPr>
              <w:spacing w:after="0"/>
              <w:rPr>
                <w:rFonts w:ascii="Arial" w:hAnsi="Arial" w:cs="Arial"/>
                <w:sz w:val="18"/>
                <w:szCs w:val="18"/>
              </w:rPr>
            </w:pPr>
            <w:r>
              <w:rPr>
                <w:rFonts w:ascii="Arial" w:eastAsiaTheme="minorEastAsia" w:hAnsi="Arial" w:cs="Arial" w:hint="eastAsia"/>
                <w:color w:val="31849B" w:themeColor="accent5" w:themeShade="BF"/>
                <w:sz w:val="18"/>
                <w:szCs w:val="18"/>
                <w:lang w:eastAsia="zh-CN"/>
              </w:rPr>
              <w:t xml:space="preserve">Probably no relation at all. </w:t>
            </w:r>
          </w:p>
        </w:tc>
        <w:tc>
          <w:tcPr>
            <w:tcW w:w="0" w:type="auto"/>
            <w:shd w:val="clear" w:color="auto" w:fill="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520C9F" w:rsidRPr="00E67717"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Could be the same decoder/encoder. </w:t>
            </w:r>
          </w:p>
        </w:tc>
        <w:tc>
          <w:tcPr>
            <w:tcW w:w="0" w:type="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520C9F" w:rsidRPr="00133C49" w:rsidRDefault="00520C9F" w:rsidP="00184B0C">
            <w:pPr>
              <w:spacing w:after="0"/>
              <w:rPr>
                <w:rFonts w:ascii="Arial" w:hAnsi="Arial" w:cs="Arial"/>
                <w:sz w:val="18"/>
                <w:szCs w:val="18"/>
              </w:rPr>
            </w:pPr>
            <w:r>
              <w:rPr>
                <w:rFonts w:ascii="Arial" w:eastAsiaTheme="minorEastAsia" w:hAnsi="Arial" w:cs="Arial" w:hint="eastAsia"/>
                <w:color w:val="31849B" w:themeColor="accent5" w:themeShade="BF"/>
                <w:sz w:val="18"/>
                <w:szCs w:val="18"/>
                <w:lang w:eastAsia="zh-CN"/>
              </w:rPr>
              <w:t>Could be the same decoder/encoder.</w:t>
            </w:r>
          </w:p>
        </w:tc>
      </w:tr>
      <w:tr w:rsidR="00520C9F" w:rsidRPr="00133C49" w:rsidTr="00184B0C">
        <w:trPr>
          <w:jc w:val="center"/>
        </w:trPr>
        <w:tc>
          <w:tcPr>
            <w:tcW w:w="0" w:type="auto"/>
            <w:shd w:val="clear" w:color="auto" w:fill="auto"/>
          </w:tcPr>
          <w:p w:rsidR="00520C9F" w:rsidRPr="00133C49" w:rsidRDefault="00520C9F" w:rsidP="00184B0C">
            <w:pPr>
              <w:spacing w:after="0"/>
              <w:rPr>
                <w:rFonts w:ascii="Arial" w:hAnsi="Arial" w:cs="Arial"/>
                <w:bCs/>
                <w:sz w:val="18"/>
                <w:szCs w:val="18"/>
              </w:rPr>
            </w:pPr>
            <w:r w:rsidRPr="00133C49">
              <w:rPr>
                <w:rFonts w:ascii="Arial" w:hAnsi="Arial" w:cs="Arial"/>
                <w:bCs/>
                <w:sz w:val="18"/>
                <w:szCs w:val="18"/>
              </w:rPr>
              <w:lastRenderedPageBreak/>
              <w:t>Whether model transfer/delivery is needed during the test procedure</w:t>
            </w:r>
          </w:p>
        </w:tc>
        <w:tc>
          <w:tcPr>
            <w:tcW w:w="0" w:type="auto"/>
            <w:shd w:val="clear" w:color="auto" w:fill="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520C9F" w:rsidRPr="00E67717"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Need since TE need to load the decoder provided by DUT. </w:t>
            </w:r>
          </w:p>
        </w:tc>
        <w:tc>
          <w:tcPr>
            <w:tcW w:w="0" w:type="auto"/>
            <w:shd w:val="clear" w:color="auto" w:fill="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520C9F" w:rsidRPr="00133C49" w:rsidRDefault="00520C9F" w:rsidP="00184B0C">
            <w:pPr>
              <w:spacing w:after="0"/>
              <w:rPr>
                <w:rFonts w:ascii="Arial" w:hAnsi="Arial" w:cs="Arial"/>
                <w:sz w:val="18"/>
                <w:szCs w:val="18"/>
              </w:rPr>
            </w:pPr>
            <w:r>
              <w:rPr>
                <w:rFonts w:ascii="Arial" w:eastAsiaTheme="minorEastAsia" w:hAnsi="Arial" w:cs="Arial" w:hint="eastAsia"/>
                <w:color w:val="31849B" w:themeColor="accent5" w:themeShade="BF"/>
                <w:sz w:val="18"/>
                <w:szCs w:val="18"/>
                <w:lang w:eastAsia="zh-CN"/>
              </w:rPr>
              <w:t xml:space="preserve">Need since TE need to load the decoder provided by the decoder provider. </w:t>
            </w:r>
          </w:p>
        </w:tc>
        <w:tc>
          <w:tcPr>
            <w:tcW w:w="0" w:type="auto"/>
            <w:shd w:val="clear" w:color="auto" w:fill="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520C9F" w:rsidRPr="00E67717"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 xml:space="preserve">Not needed. </w:t>
            </w:r>
          </w:p>
        </w:tc>
        <w:tc>
          <w:tcPr>
            <w:tcW w:w="0" w:type="auto"/>
          </w:tcPr>
          <w:p w:rsidR="00520C9F" w:rsidRDefault="00520C9F" w:rsidP="00184B0C">
            <w:pPr>
              <w:spacing w:after="0"/>
              <w:rPr>
                <w:rFonts w:ascii="Arial" w:eastAsiaTheme="minorEastAsia" w:hAnsi="Arial" w:cs="Arial"/>
                <w:color w:val="31849B" w:themeColor="accent5" w:themeShade="BF"/>
                <w:sz w:val="18"/>
                <w:szCs w:val="18"/>
                <w:lang w:eastAsia="zh-CN"/>
              </w:rPr>
            </w:pPr>
            <w:r>
              <w:rPr>
                <w:rFonts w:ascii="Arial" w:eastAsiaTheme="minorEastAsia" w:hAnsi="Arial" w:cs="Arial" w:hint="eastAsia"/>
                <w:color w:val="31849B" w:themeColor="accent5" w:themeShade="BF"/>
                <w:sz w:val="18"/>
                <w:szCs w:val="18"/>
                <w:lang w:eastAsia="zh-CN"/>
              </w:rPr>
              <w:t>CATT:</w:t>
            </w:r>
          </w:p>
          <w:p w:rsidR="00520C9F" w:rsidRPr="00133C49" w:rsidRDefault="00520C9F" w:rsidP="00184B0C">
            <w:pPr>
              <w:spacing w:after="0"/>
              <w:rPr>
                <w:rFonts w:ascii="Arial" w:hAnsi="Arial" w:cs="Arial"/>
                <w:sz w:val="18"/>
                <w:szCs w:val="18"/>
              </w:rPr>
            </w:pPr>
            <w:r>
              <w:rPr>
                <w:rFonts w:ascii="Arial" w:eastAsiaTheme="minorEastAsia" w:hAnsi="Arial" w:cs="Arial" w:hint="eastAsia"/>
                <w:color w:val="31849B" w:themeColor="accent5" w:themeShade="BF"/>
                <w:sz w:val="18"/>
                <w:szCs w:val="18"/>
                <w:lang w:eastAsia="zh-CN"/>
              </w:rPr>
              <w:t xml:space="preserve">Not needed. </w:t>
            </w:r>
          </w:p>
        </w:tc>
      </w:tr>
    </w:tbl>
    <w:p w:rsidR="00520C9F" w:rsidRPr="00420C9E" w:rsidRDefault="00520C9F" w:rsidP="00520FBC">
      <w:pPr>
        <w:widowControl w:val="0"/>
        <w:adjustRightInd w:val="0"/>
        <w:snapToGrid w:val="0"/>
        <w:spacing w:beforeLines="50" w:before="120" w:after="0"/>
        <w:jc w:val="both"/>
        <w:rPr>
          <w:rFonts w:eastAsiaTheme="minorEastAsia"/>
          <w:b/>
          <w:bCs/>
          <w:lang w:eastAsia="zh-CN"/>
        </w:rPr>
      </w:pP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D94F36">
        <w:rPr>
          <w:rFonts w:eastAsia="宋体" w:hint="eastAsia"/>
          <w:lang w:val="en-US" w:eastAsia="zh-CN"/>
        </w:rPr>
        <w:t>s</w:t>
      </w:r>
    </w:p>
    <w:p w:rsidR="00F857BA" w:rsidRDefault="00F857BA" w:rsidP="00602F7D">
      <w:pPr>
        <w:ind w:left="350" w:hangingChars="175" w:hanging="350"/>
        <w:jc w:val="both"/>
        <w:rPr>
          <w:rFonts w:eastAsia="宋体"/>
          <w:szCs w:val="24"/>
          <w:lang w:val="en-US" w:eastAsia="zh-CN"/>
        </w:rPr>
      </w:pPr>
      <w:r>
        <w:rPr>
          <w:rFonts w:eastAsia="宋体" w:hint="eastAsia"/>
          <w:szCs w:val="24"/>
          <w:lang w:val="en-US" w:eastAsia="zh-CN"/>
        </w:rPr>
        <w:t>[</w:t>
      </w:r>
      <w:r w:rsidR="00F37AE8">
        <w:rPr>
          <w:rFonts w:eastAsia="宋体" w:hint="eastAsia"/>
          <w:szCs w:val="24"/>
          <w:lang w:val="en-US" w:eastAsia="zh-CN"/>
        </w:rPr>
        <w:t>1</w:t>
      </w:r>
      <w:r>
        <w:rPr>
          <w:rFonts w:eastAsia="宋体" w:hint="eastAsia"/>
          <w:szCs w:val="24"/>
          <w:lang w:val="en-US" w:eastAsia="zh-CN"/>
        </w:rPr>
        <w:t>] R4-2321996, AL/ML ad-hoc meeting minutes, Qualcomm Incorporated, RAN4#109.</w:t>
      </w:r>
    </w:p>
    <w:p w:rsidR="00F37AE8" w:rsidRDefault="00F37AE8" w:rsidP="00602F7D">
      <w:pPr>
        <w:ind w:left="350" w:hangingChars="175" w:hanging="350"/>
        <w:jc w:val="both"/>
        <w:rPr>
          <w:rFonts w:eastAsia="宋体"/>
          <w:szCs w:val="24"/>
          <w:lang w:val="en-US" w:eastAsia="zh-CN"/>
        </w:rPr>
      </w:pPr>
      <w:r>
        <w:rPr>
          <w:rFonts w:eastAsia="宋体" w:hint="eastAsia"/>
          <w:szCs w:val="24"/>
          <w:lang w:val="en-US" w:eastAsia="zh-CN"/>
        </w:rPr>
        <w:t xml:space="preserve">[2] TR 38.843, </w:t>
      </w:r>
      <w:r w:rsidR="00476416">
        <w:rPr>
          <w:rFonts w:eastAsia="宋体" w:hint="eastAsia"/>
          <w:szCs w:val="24"/>
          <w:lang w:val="en-US" w:eastAsia="zh-CN"/>
        </w:rPr>
        <w:t xml:space="preserve">Study on Artificial Intelligence (AI)/Machine Learning (ML) for NR air interface, </w:t>
      </w:r>
      <w:r>
        <w:rPr>
          <w:rFonts w:eastAsia="宋体" w:hint="eastAsia"/>
          <w:szCs w:val="24"/>
          <w:lang w:val="en-US" w:eastAsia="zh-CN"/>
        </w:rPr>
        <w:t>V18.0.0.</w:t>
      </w:r>
    </w:p>
    <w:p w:rsidR="00824494" w:rsidRPr="00F37AE8" w:rsidRDefault="00824494" w:rsidP="00602F7D">
      <w:pPr>
        <w:ind w:left="350" w:hangingChars="175" w:hanging="350"/>
        <w:jc w:val="both"/>
        <w:rPr>
          <w:rFonts w:eastAsia="宋体"/>
          <w:szCs w:val="24"/>
          <w:lang w:val="en-US" w:eastAsia="zh-CN"/>
        </w:rPr>
      </w:pPr>
      <w:r>
        <w:rPr>
          <w:rFonts w:eastAsia="宋体" w:hint="eastAsia"/>
          <w:szCs w:val="24"/>
          <w:lang w:val="en-US" w:eastAsia="zh-CN"/>
        </w:rPr>
        <w:t xml:space="preserve">[3] </w:t>
      </w:r>
      <w:r w:rsidR="00F6109C">
        <w:rPr>
          <w:rFonts w:eastAsia="宋体" w:hint="eastAsia"/>
          <w:szCs w:val="24"/>
          <w:lang w:val="en-US" w:eastAsia="zh-CN"/>
        </w:rPr>
        <w:t>Topic summary for [109</w:t>
      </w:r>
      <w:proofErr w:type="gramStart"/>
      <w:r w:rsidR="00F6109C">
        <w:rPr>
          <w:rFonts w:eastAsia="宋体" w:hint="eastAsia"/>
          <w:szCs w:val="24"/>
          <w:lang w:val="en-US" w:eastAsia="zh-CN"/>
        </w:rPr>
        <w:t>][</w:t>
      </w:r>
      <w:proofErr w:type="gramEnd"/>
      <w:r w:rsidR="00F6109C">
        <w:rPr>
          <w:rFonts w:eastAsia="宋体" w:hint="eastAsia"/>
          <w:szCs w:val="24"/>
          <w:lang w:val="en-US" w:eastAsia="zh-CN"/>
        </w:rPr>
        <w:t xml:space="preserve">136] </w:t>
      </w:r>
      <w:proofErr w:type="spellStart"/>
      <w:r w:rsidR="00F6109C">
        <w:rPr>
          <w:rFonts w:eastAsia="宋体" w:hint="eastAsia"/>
          <w:szCs w:val="24"/>
          <w:lang w:val="en-US" w:eastAsia="zh-CN"/>
        </w:rPr>
        <w:t>FS_NR_AIML_air</w:t>
      </w:r>
      <w:proofErr w:type="spellEnd"/>
      <w:r w:rsidR="00F6109C">
        <w:rPr>
          <w:rFonts w:eastAsia="宋体" w:hint="eastAsia"/>
          <w:szCs w:val="24"/>
          <w:lang w:val="en-US" w:eastAsia="zh-CN"/>
        </w:rPr>
        <w:t>, Qualcomm Incorporated, RAN4#109.</w:t>
      </w:r>
    </w:p>
    <w:sectPr w:rsidR="00824494" w:rsidRPr="00F37AE8" w:rsidSect="00B55ACF">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E90" w:rsidRDefault="00C65E90" w:rsidP="000778EB">
      <w:pPr>
        <w:spacing w:after="0"/>
      </w:pPr>
      <w:r>
        <w:separator/>
      </w:r>
    </w:p>
  </w:endnote>
  <w:endnote w:type="continuationSeparator" w:id="0">
    <w:p w:rsidR="00C65E90" w:rsidRDefault="00C65E90"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D48" w:rsidRDefault="00A82D4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A82D48" w:rsidRDefault="00A82D4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D48" w:rsidRDefault="00A82D4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B49CC">
      <w:rPr>
        <w:rStyle w:val="af1"/>
        <w:noProof/>
      </w:rPr>
      <w:t>7</w:t>
    </w:r>
    <w:r>
      <w:rPr>
        <w:rStyle w:val="af1"/>
      </w:rPr>
      <w:fldChar w:fldCharType="end"/>
    </w:r>
  </w:p>
  <w:p w:rsidR="00A82D48" w:rsidRDefault="00A82D4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E90" w:rsidRDefault="00C65E90" w:rsidP="000778EB">
      <w:pPr>
        <w:spacing w:after="0"/>
      </w:pPr>
      <w:r>
        <w:separator/>
      </w:r>
    </w:p>
  </w:footnote>
  <w:footnote w:type="continuationSeparator" w:id="0">
    <w:p w:rsidR="00C65E90" w:rsidRDefault="00C65E90"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1646724"/>
    <w:multiLevelType w:val="hybridMultilevel"/>
    <w:tmpl w:val="364EB9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23467F0D"/>
    <w:multiLevelType w:val="hybridMultilevel"/>
    <w:tmpl w:val="BEA8DA14"/>
    <w:lvl w:ilvl="0" w:tplc="2F08AACC">
      <w:start w:val="3"/>
      <w:numFmt w:val="bullet"/>
      <w:lvlText w:val="•"/>
      <w:lvlJc w:val="left"/>
      <w:pPr>
        <w:ind w:left="1560" w:hanging="420"/>
      </w:pPr>
      <w:rPr>
        <w:rFonts w:ascii="Times New Roman" w:eastAsia="Times New Roma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5">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69B18F8"/>
    <w:multiLevelType w:val="hybridMultilevel"/>
    <w:tmpl w:val="0BA2A9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0">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2B2190B"/>
    <w:multiLevelType w:val="multilevel"/>
    <w:tmpl w:val="E9CE0E7A"/>
    <w:lvl w:ilvl="0">
      <w:start w:val="2"/>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160" w:hanging="2160"/>
      </w:pPr>
      <w:rPr>
        <w:rFonts w:eastAsia="宋体" w:hint="default"/>
      </w:rPr>
    </w:lvl>
  </w:abstractNum>
  <w:abstractNum w:abstractNumId="14">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6DB92238"/>
    <w:multiLevelType w:val="hybridMultilevel"/>
    <w:tmpl w:val="DC6A8B64"/>
    <w:lvl w:ilvl="0" w:tplc="041D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1965832"/>
    <w:multiLevelType w:val="hybridMultilevel"/>
    <w:tmpl w:val="979CE21C"/>
    <w:lvl w:ilvl="0" w:tplc="1CAE9354">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74621A64"/>
    <w:multiLevelType w:val="hybridMultilevel"/>
    <w:tmpl w:val="42148BB6"/>
    <w:lvl w:ilvl="0" w:tplc="EA28BC08">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7"/>
  </w:num>
  <w:num w:numId="2">
    <w:abstractNumId w:val="17"/>
  </w:num>
  <w:num w:numId="3">
    <w:abstractNumId w:val="21"/>
  </w:num>
  <w:num w:numId="4">
    <w:abstractNumId w:val="4"/>
  </w:num>
  <w:num w:numId="5">
    <w:abstractNumId w:val="8"/>
  </w:num>
  <w:num w:numId="6">
    <w:abstractNumId w:val="13"/>
  </w:num>
  <w:num w:numId="7">
    <w:abstractNumId w:val="14"/>
  </w:num>
  <w:num w:numId="8">
    <w:abstractNumId w:val="5"/>
  </w:num>
  <w:num w:numId="9">
    <w:abstractNumId w:val="0"/>
  </w:num>
  <w:num w:numId="10">
    <w:abstractNumId w:val="2"/>
  </w:num>
  <w:num w:numId="11">
    <w:abstractNumId w:val="16"/>
  </w:num>
  <w:num w:numId="12">
    <w:abstractNumId w:val="18"/>
  </w:num>
  <w:num w:numId="13">
    <w:abstractNumId w:val="7"/>
  </w:num>
  <w:num w:numId="14">
    <w:abstractNumId w:val="7"/>
  </w:num>
  <w:num w:numId="15">
    <w:abstractNumId w:val="15"/>
  </w:num>
  <w:num w:numId="16">
    <w:abstractNumId w:val="10"/>
  </w:num>
  <w:num w:numId="17">
    <w:abstractNumId w:val="20"/>
  </w:num>
  <w:num w:numId="18">
    <w:abstractNumId w:val="6"/>
  </w:num>
  <w:num w:numId="19">
    <w:abstractNumId w:val="19"/>
  </w:num>
  <w:num w:numId="20">
    <w:abstractNumId w:val="1"/>
  </w:num>
  <w:num w:numId="21">
    <w:abstractNumId w:val="11"/>
  </w:num>
  <w:num w:numId="22">
    <w:abstractNumId w:val="12"/>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9"/>
  </w:num>
  <w:num w:numId="26">
    <w:abstractNumId w:val="3"/>
  </w:num>
  <w:num w:numId="27">
    <w:abstractNumId w:val="7"/>
  </w:num>
  <w:num w:numId="28">
    <w:abstractNumId w:val="9"/>
  </w:num>
  <w:num w:numId="29">
    <w:abstractNumId w:val="7"/>
  </w:num>
  <w:num w:numId="30">
    <w:abstractNumId w:val="7"/>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2A51"/>
    <w:rsid w:val="00003795"/>
    <w:rsid w:val="00005816"/>
    <w:rsid w:val="00007906"/>
    <w:rsid w:val="00010177"/>
    <w:rsid w:val="00011E8A"/>
    <w:rsid w:val="000144F0"/>
    <w:rsid w:val="00015402"/>
    <w:rsid w:val="00015902"/>
    <w:rsid w:val="00015ECF"/>
    <w:rsid w:val="00016879"/>
    <w:rsid w:val="00016A43"/>
    <w:rsid w:val="0001717A"/>
    <w:rsid w:val="000224CD"/>
    <w:rsid w:val="00022F7A"/>
    <w:rsid w:val="00023280"/>
    <w:rsid w:val="00025942"/>
    <w:rsid w:val="00026C12"/>
    <w:rsid w:val="000307E4"/>
    <w:rsid w:val="00030ED8"/>
    <w:rsid w:val="00031824"/>
    <w:rsid w:val="00031CC5"/>
    <w:rsid w:val="0003227F"/>
    <w:rsid w:val="000324C0"/>
    <w:rsid w:val="00033040"/>
    <w:rsid w:val="0003463F"/>
    <w:rsid w:val="00036D33"/>
    <w:rsid w:val="00042FCA"/>
    <w:rsid w:val="00043811"/>
    <w:rsid w:val="00043DA6"/>
    <w:rsid w:val="000454DC"/>
    <w:rsid w:val="00045649"/>
    <w:rsid w:val="00045AAF"/>
    <w:rsid w:val="00045FD1"/>
    <w:rsid w:val="0004660D"/>
    <w:rsid w:val="0004753A"/>
    <w:rsid w:val="000475D5"/>
    <w:rsid w:val="00047641"/>
    <w:rsid w:val="00047D91"/>
    <w:rsid w:val="0005064E"/>
    <w:rsid w:val="00050683"/>
    <w:rsid w:val="00050C85"/>
    <w:rsid w:val="0005261D"/>
    <w:rsid w:val="00052789"/>
    <w:rsid w:val="00054890"/>
    <w:rsid w:val="0005514C"/>
    <w:rsid w:val="000556CF"/>
    <w:rsid w:val="000561FB"/>
    <w:rsid w:val="0005663F"/>
    <w:rsid w:val="00062636"/>
    <w:rsid w:val="0006349A"/>
    <w:rsid w:val="00064250"/>
    <w:rsid w:val="000647F1"/>
    <w:rsid w:val="00065EE5"/>
    <w:rsid w:val="00067E44"/>
    <w:rsid w:val="00075590"/>
    <w:rsid w:val="000759E9"/>
    <w:rsid w:val="00076856"/>
    <w:rsid w:val="000778EB"/>
    <w:rsid w:val="0007798C"/>
    <w:rsid w:val="00077BB4"/>
    <w:rsid w:val="00077C85"/>
    <w:rsid w:val="000804FB"/>
    <w:rsid w:val="00080765"/>
    <w:rsid w:val="00082703"/>
    <w:rsid w:val="000831E3"/>
    <w:rsid w:val="0008625C"/>
    <w:rsid w:val="0008657D"/>
    <w:rsid w:val="0008683B"/>
    <w:rsid w:val="00086C86"/>
    <w:rsid w:val="00086CAB"/>
    <w:rsid w:val="00090A2E"/>
    <w:rsid w:val="00092933"/>
    <w:rsid w:val="00092EFD"/>
    <w:rsid w:val="0009785B"/>
    <w:rsid w:val="000A0269"/>
    <w:rsid w:val="000A066E"/>
    <w:rsid w:val="000A2D08"/>
    <w:rsid w:val="000A5D1D"/>
    <w:rsid w:val="000A7556"/>
    <w:rsid w:val="000B0103"/>
    <w:rsid w:val="000B2238"/>
    <w:rsid w:val="000B28CA"/>
    <w:rsid w:val="000B2CF7"/>
    <w:rsid w:val="000B362A"/>
    <w:rsid w:val="000B5BF3"/>
    <w:rsid w:val="000B658C"/>
    <w:rsid w:val="000B6CDB"/>
    <w:rsid w:val="000B6D76"/>
    <w:rsid w:val="000C0BF3"/>
    <w:rsid w:val="000C21F7"/>
    <w:rsid w:val="000C5AFE"/>
    <w:rsid w:val="000C77E7"/>
    <w:rsid w:val="000D0E1C"/>
    <w:rsid w:val="000D26F6"/>
    <w:rsid w:val="000D31A8"/>
    <w:rsid w:val="000D5DA1"/>
    <w:rsid w:val="000D6398"/>
    <w:rsid w:val="000D6E4D"/>
    <w:rsid w:val="000D7AE4"/>
    <w:rsid w:val="000E234A"/>
    <w:rsid w:val="000E4295"/>
    <w:rsid w:val="000E5467"/>
    <w:rsid w:val="000E604F"/>
    <w:rsid w:val="000E7EC1"/>
    <w:rsid w:val="000F0530"/>
    <w:rsid w:val="000F07C5"/>
    <w:rsid w:val="000F15CC"/>
    <w:rsid w:val="000F2674"/>
    <w:rsid w:val="000F3279"/>
    <w:rsid w:val="000F3551"/>
    <w:rsid w:val="000F37C8"/>
    <w:rsid w:val="000F3B98"/>
    <w:rsid w:val="000F530D"/>
    <w:rsid w:val="001007D3"/>
    <w:rsid w:val="00100BE0"/>
    <w:rsid w:val="00102124"/>
    <w:rsid w:val="00102FBA"/>
    <w:rsid w:val="00104056"/>
    <w:rsid w:val="00104D90"/>
    <w:rsid w:val="00106E40"/>
    <w:rsid w:val="0010743B"/>
    <w:rsid w:val="00107596"/>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20B7E"/>
    <w:rsid w:val="001217CB"/>
    <w:rsid w:val="0012368B"/>
    <w:rsid w:val="00123AB3"/>
    <w:rsid w:val="00126028"/>
    <w:rsid w:val="00127EB2"/>
    <w:rsid w:val="001318C1"/>
    <w:rsid w:val="00132CE4"/>
    <w:rsid w:val="00134D0F"/>
    <w:rsid w:val="00135AFC"/>
    <w:rsid w:val="001366C3"/>
    <w:rsid w:val="00137039"/>
    <w:rsid w:val="001373FE"/>
    <w:rsid w:val="001420DC"/>
    <w:rsid w:val="00142FDA"/>
    <w:rsid w:val="001433F1"/>
    <w:rsid w:val="00144475"/>
    <w:rsid w:val="0014484E"/>
    <w:rsid w:val="0014502D"/>
    <w:rsid w:val="00146A23"/>
    <w:rsid w:val="00146FE0"/>
    <w:rsid w:val="001476D1"/>
    <w:rsid w:val="00147719"/>
    <w:rsid w:val="00147917"/>
    <w:rsid w:val="00147D19"/>
    <w:rsid w:val="00151AF5"/>
    <w:rsid w:val="00151EF0"/>
    <w:rsid w:val="00152E98"/>
    <w:rsid w:val="00153916"/>
    <w:rsid w:val="0015532A"/>
    <w:rsid w:val="00157C88"/>
    <w:rsid w:val="001605E0"/>
    <w:rsid w:val="00160AB5"/>
    <w:rsid w:val="00161192"/>
    <w:rsid w:val="00163065"/>
    <w:rsid w:val="001631E1"/>
    <w:rsid w:val="001670A7"/>
    <w:rsid w:val="00170DFF"/>
    <w:rsid w:val="00172F23"/>
    <w:rsid w:val="00174023"/>
    <w:rsid w:val="00176FB2"/>
    <w:rsid w:val="00177329"/>
    <w:rsid w:val="00180230"/>
    <w:rsid w:val="00180B70"/>
    <w:rsid w:val="00181339"/>
    <w:rsid w:val="00181BDA"/>
    <w:rsid w:val="00183520"/>
    <w:rsid w:val="00187777"/>
    <w:rsid w:val="00191440"/>
    <w:rsid w:val="00192918"/>
    <w:rsid w:val="00193459"/>
    <w:rsid w:val="001954D7"/>
    <w:rsid w:val="00196848"/>
    <w:rsid w:val="001A3FB1"/>
    <w:rsid w:val="001A6FC3"/>
    <w:rsid w:val="001B0D04"/>
    <w:rsid w:val="001B218C"/>
    <w:rsid w:val="001B2C74"/>
    <w:rsid w:val="001B488A"/>
    <w:rsid w:val="001B4B27"/>
    <w:rsid w:val="001B4B7A"/>
    <w:rsid w:val="001B4F4E"/>
    <w:rsid w:val="001B6854"/>
    <w:rsid w:val="001B75D9"/>
    <w:rsid w:val="001C1D71"/>
    <w:rsid w:val="001C2619"/>
    <w:rsid w:val="001C3190"/>
    <w:rsid w:val="001C379E"/>
    <w:rsid w:val="001C39F4"/>
    <w:rsid w:val="001C4083"/>
    <w:rsid w:val="001C5DF2"/>
    <w:rsid w:val="001C7AFA"/>
    <w:rsid w:val="001C7B9C"/>
    <w:rsid w:val="001D203D"/>
    <w:rsid w:val="001D3471"/>
    <w:rsid w:val="001D3718"/>
    <w:rsid w:val="001D3F0F"/>
    <w:rsid w:val="001D489C"/>
    <w:rsid w:val="001D78A4"/>
    <w:rsid w:val="001D7F82"/>
    <w:rsid w:val="001E0CF4"/>
    <w:rsid w:val="001E0E98"/>
    <w:rsid w:val="001E1E80"/>
    <w:rsid w:val="001E2468"/>
    <w:rsid w:val="001E2CB0"/>
    <w:rsid w:val="001E2FC6"/>
    <w:rsid w:val="001E3F2D"/>
    <w:rsid w:val="001E561F"/>
    <w:rsid w:val="001E5765"/>
    <w:rsid w:val="001E5853"/>
    <w:rsid w:val="001F1D8F"/>
    <w:rsid w:val="001F2F06"/>
    <w:rsid w:val="001F4B86"/>
    <w:rsid w:val="001F4BF6"/>
    <w:rsid w:val="001F5413"/>
    <w:rsid w:val="001F574B"/>
    <w:rsid w:val="001F67E0"/>
    <w:rsid w:val="001F6ADF"/>
    <w:rsid w:val="001F6F25"/>
    <w:rsid w:val="001F7CB1"/>
    <w:rsid w:val="00202A88"/>
    <w:rsid w:val="00203331"/>
    <w:rsid w:val="002044CD"/>
    <w:rsid w:val="002067BE"/>
    <w:rsid w:val="0020682E"/>
    <w:rsid w:val="00207E1E"/>
    <w:rsid w:val="002107D4"/>
    <w:rsid w:val="00210B34"/>
    <w:rsid w:val="00212B83"/>
    <w:rsid w:val="00213180"/>
    <w:rsid w:val="002136A4"/>
    <w:rsid w:val="00213DDA"/>
    <w:rsid w:val="002142B4"/>
    <w:rsid w:val="00214C50"/>
    <w:rsid w:val="00214CAA"/>
    <w:rsid w:val="00215F29"/>
    <w:rsid w:val="00215FBF"/>
    <w:rsid w:val="00216063"/>
    <w:rsid w:val="00220C4D"/>
    <w:rsid w:val="00221E4D"/>
    <w:rsid w:val="00222BAB"/>
    <w:rsid w:val="00223498"/>
    <w:rsid w:val="00223C72"/>
    <w:rsid w:val="00231C79"/>
    <w:rsid w:val="00232E18"/>
    <w:rsid w:val="00234EE8"/>
    <w:rsid w:val="002404EE"/>
    <w:rsid w:val="0024072C"/>
    <w:rsid w:val="00241518"/>
    <w:rsid w:val="00241B2E"/>
    <w:rsid w:val="00243AFF"/>
    <w:rsid w:val="00244F02"/>
    <w:rsid w:val="0024585F"/>
    <w:rsid w:val="0024679E"/>
    <w:rsid w:val="00246DB4"/>
    <w:rsid w:val="00246F6C"/>
    <w:rsid w:val="00247863"/>
    <w:rsid w:val="00250EA3"/>
    <w:rsid w:val="00252FF9"/>
    <w:rsid w:val="0025483D"/>
    <w:rsid w:val="002553B8"/>
    <w:rsid w:val="0025678F"/>
    <w:rsid w:val="00260435"/>
    <w:rsid w:val="00261CB3"/>
    <w:rsid w:val="0026244A"/>
    <w:rsid w:val="00263D2A"/>
    <w:rsid w:val="00264ABC"/>
    <w:rsid w:val="00271E56"/>
    <w:rsid w:val="00272BE1"/>
    <w:rsid w:val="00274067"/>
    <w:rsid w:val="00274892"/>
    <w:rsid w:val="002749F2"/>
    <w:rsid w:val="00274CFD"/>
    <w:rsid w:val="00275A65"/>
    <w:rsid w:val="0027629D"/>
    <w:rsid w:val="00276A7E"/>
    <w:rsid w:val="0028090E"/>
    <w:rsid w:val="002828B3"/>
    <w:rsid w:val="00283BC6"/>
    <w:rsid w:val="0028616D"/>
    <w:rsid w:val="00286C61"/>
    <w:rsid w:val="00287020"/>
    <w:rsid w:val="00287761"/>
    <w:rsid w:val="00287D52"/>
    <w:rsid w:val="00290875"/>
    <w:rsid w:val="002913A9"/>
    <w:rsid w:val="00291778"/>
    <w:rsid w:val="00291F2D"/>
    <w:rsid w:val="00292B53"/>
    <w:rsid w:val="002948ED"/>
    <w:rsid w:val="002954FB"/>
    <w:rsid w:val="00296951"/>
    <w:rsid w:val="00297BEA"/>
    <w:rsid w:val="002A07BC"/>
    <w:rsid w:val="002A0F53"/>
    <w:rsid w:val="002A1D6E"/>
    <w:rsid w:val="002A31FA"/>
    <w:rsid w:val="002A326E"/>
    <w:rsid w:val="002A3549"/>
    <w:rsid w:val="002A3BD2"/>
    <w:rsid w:val="002A6E94"/>
    <w:rsid w:val="002B17B9"/>
    <w:rsid w:val="002B20AC"/>
    <w:rsid w:val="002B379A"/>
    <w:rsid w:val="002B3ACF"/>
    <w:rsid w:val="002B41C8"/>
    <w:rsid w:val="002B4BB2"/>
    <w:rsid w:val="002B6951"/>
    <w:rsid w:val="002B7E45"/>
    <w:rsid w:val="002C1532"/>
    <w:rsid w:val="002C27A7"/>
    <w:rsid w:val="002C3754"/>
    <w:rsid w:val="002C3C95"/>
    <w:rsid w:val="002C462B"/>
    <w:rsid w:val="002C77EF"/>
    <w:rsid w:val="002C7FA2"/>
    <w:rsid w:val="002D054B"/>
    <w:rsid w:val="002D0DF2"/>
    <w:rsid w:val="002D1785"/>
    <w:rsid w:val="002D28BB"/>
    <w:rsid w:val="002D42D9"/>
    <w:rsid w:val="002D59F6"/>
    <w:rsid w:val="002D6DD5"/>
    <w:rsid w:val="002D72F3"/>
    <w:rsid w:val="002E09CC"/>
    <w:rsid w:val="002E0E03"/>
    <w:rsid w:val="002E199A"/>
    <w:rsid w:val="002E1C1E"/>
    <w:rsid w:val="002E1E58"/>
    <w:rsid w:val="002E475F"/>
    <w:rsid w:val="002F1E91"/>
    <w:rsid w:val="00300805"/>
    <w:rsid w:val="0030387B"/>
    <w:rsid w:val="003038ED"/>
    <w:rsid w:val="00303A85"/>
    <w:rsid w:val="003040CF"/>
    <w:rsid w:val="00304401"/>
    <w:rsid w:val="0030479E"/>
    <w:rsid w:val="0030750D"/>
    <w:rsid w:val="003078EA"/>
    <w:rsid w:val="0031032C"/>
    <w:rsid w:val="00312DE7"/>
    <w:rsid w:val="00313B04"/>
    <w:rsid w:val="0031528D"/>
    <w:rsid w:val="00315E4F"/>
    <w:rsid w:val="00316C62"/>
    <w:rsid w:val="00316D1B"/>
    <w:rsid w:val="003179C2"/>
    <w:rsid w:val="00320E4B"/>
    <w:rsid w:val="00320E91"/>
    <w:rsid w:val="00321A20"/>
    <w:rsid w:val="003228D8"/>
    <w:rsid w:val="00323F69"/>
    <w:rsid w:val="00324161"/>
    <w:rsid w:val="00325898"/>
    <w:rsid w:val="00326605"/>
    <w:rsid w:val="00330397"/>
    <w:rsid w:val="00331842"/>
    <w:rsid w:val="00331F1D"/>
    <w:rsid w:val="0033431A"/>
    <w:rsid w:val="00334327"/>
    <w:rsid w:val="00334708"/>
    <w:rsid w:val="00335190"/>
    <w:rsid w:val="003357D6"/>
    <w:rsid w:val="00335B7D"/>
    <w:rsid w:val="00337058"/>
    <w:rsid w:val="00340951"/>
    <w:rsid w:val="00341732"/>
    <w:rsid w:val="003427BB"/>
    <w:rsid w:val="0035039C"/>
    <w:rsid w:val="0035225E"/>
    <w:rsid w:val="00354C8E"/>
    <w:rsid w:val="003558A9"/>
    <w:rsid w:val="003579EA"/>
    <w:rsid w:val="00357D2C"/>
    <w:rsid w:val="003638D6"/>
    <w:rsid w:val="003668F7"/>
    <w:rsid w:val="00366C57"/>
    <w:rsid w:val="00367054"/>
    <w:rsid w:val="0036788A"/>
    <w:rsid w:val="00370C0A"/>
    <w:rsid w:val="00370E14"/>
    <w:rsid w:val="00371366"/>
    <w:rsid w:val="003725C5"/>
    <w:rsid w:val="00373F8A"/>
    <w:rsid w:val="00376B62"/>
    <w:rsid w:val="00377339"/>
    <w:rsid w:val="00377D1B"/>
    <w:rsid w:val="0038185C"/>
    <w:rsid w:val="00382136"/>
    <w:rsid w:val="0038258F"/>
    <w:rsid w:val="00382C78"/>
    <w:rsid w:val="00383357"/>
    <w:rsid w:val="0038584D"/>
    <w:rsid w:val="003910F2"/>
    <w:rsid w:val="00394B50"/>
    <w:rsid w:val="003952E8"/>
    <w:rsid w:val="0039596C"/>
    <w:rsid w:val="00397362"/>
    <w:rsid w:val="003976BB"/>
    <w:rsid w:val="00397843"/>
    <w:rsid w:val="003978FA"/>
    <w:rsid w:val="00397E51"/>
    <w:rsid w:val="003A3370"/>
    <w:rsid w:val="003A388A"/>
    <w:rsid w:val="003A3C4B"/>
    <w:rsid w:val="003A4035"/>
    <w:rsid w:val="003A4F91"/>
    <w:rsid w:val="003A65B8"/>
    <w:rsid w:val="003A7748"/>
    <w:rsid w:val="003B20D6"/>
    <w:rsid w:val="003B21C4"/>
    <w:rsid w:val="003B2D24"/>
    <w:rsid w:val="003B3CB4"/>
    <w:rsid w:val="003B44C6"/>
    <w:rsid w:val="003B4EC8"/>
    <w:rsid w:val="003B7A0B"/>
    <w:rsid w:val="003C02F1"/>
    <w:rsid w:val="003C0E21"/>
    <w:rsid w:val="003C1E2A"/>
    <w:rsid w:val="003C591B"/>
    <w:rsid w:val="003C6C93"/>
    <w:rsid w:val="003C7B85"/>
    <w:rsid w:val="003D0BD6"/>
    <w:rsid w:val="003D2D48"/>
    <w:rsid w:val="003D539D"/>
    <w:rsid w:val="003E1440"/>
    <w:rsid w:val="003E1D8D"/>
    <w:rsid w:val="003E1EEA"/>
    <w:rsid w:val="003E2720"/>
    <w:rsid w:val="003E4B1D"/>
    <w:rsid w:val="003E7685"/>
    <w:rsid w:val="003F39C6"/>
    <w:rsid w:val="003F4173"/>
    <w:rsid w:val="003F5666"/>
    <w:rsid w:val="00400534"/>
    <w:rsid w:val="004030C0"/>
    <w:rsid w:val="00403521"/>
    <w:rsid w:val="0040396B"/>
    <w:rsid w:val="00404914"/>
    <w:rsid w:val="004066C8"/>
    <w:rsid w:val="0040720F"/>
    <w:rsid w:val="0040799A"/>
    <w:rsid w:val="00412716"/>
    <w:rsid w:val="00412827"/>
    <w:rsid w:val="0041402B"/>
    <w:rsid w:val="004140E7"/>
    <w:rsid w:val="004153A0"/>
    <w:rsid w:val="004155F1"/>
    <w:rsid w:val="004170A4"/>
    <w:rsid w:val="0042094B"/>
    <w:rsid w:val="00420C9E"/>
    <w:rsid w:val="00421F0B"/>
    <w:rsid w:val="004227D6"/>
    <w:rsid w:val="00423A49"/>
    <w:rsid w:val="004243A3"/>
    <w:rsid w:val="00424B07"/>
    <w:rsid w:val="004262D8"/>
    <w:rsid w:val="00431B8F"/>
    <w:rsid w:val="00435F63"/>
    <w:rsid w:val="004361DE"/>
    <w:rsid w:val="0044179B"/>
    <w:rsid w:val="00441A8D"/>
    <w:rsid w:val="004421F7"/>
    <w:rsid w:val="00442A53"/>
    <w:rsid w:val="00442B4D"/>
    <w:rsid w:val="00444130"/>
    <w:rsid w:val="004442DF"/>
    <w:rsid w:val="00444B15"/>
    <w:rsid w:val="004452E3"/>
    <w:rsid w:val="004461EF"/>
    <w:rsid w:val="004466DE"/>
    <w:rsid w:val="004468F5"/>
    <w:rsid w:val="00447744"/>
    <w:rsid w:val="0044798E"/>
    <w:rsid w:val="00447E7D"/>
    <w:rsid w:val="00450C5C"/>
    <w:rsid w:val="00450FE1"/>
    <w:rsid w:val="004522A7"/>
    <w:rsid w:val="00452CED"/>
    <w:rsid w:val="00454252"/>
    <w:rsid w:val="00454526"/>
    <w:rsid w:val="00455E9D"/>
    <w:rsid w:val="00456AC1"/>
    <w:rsid w:val="00457AA2"/>
    <w:rsid w:val="0046051E"/>
    <w:rsid w:val="004607A3"/>
    <w:rsid w:val="00462830"/>
    <w:rsid w:val="00463156"/>
    <w:rsid w:val="00463957"/>
    <w:rsid w:val="00465791"/>
    <w:rsid w:val="00466B9C"/>
    <w:rsid w:val="00471CEA"/>
    <w:rsid w:val="00472EAA"/>
    <w:rsid w:val="00472ECB"/>
    <w:rsid w:val="0047482F"/>
    <w:rsid w:val="004760DE"/>
    <w:rsid w:val="00476416"/>
    <w:rsid w:val="0047675F"/>
    <w:rsid w:val="00476F7E"/>
    <w:rsid w:val="004776F0"/>
    <w:rsid w:val="00477EC6"/>
    <w:rsid w:val="00477FF5"/>
    <w:rsid w:val="004816F9"/>
    <w:rsid w:val="00481B4B"/>
    <w:rsid w:val="00482BDB"/>
    <w:rsid w:val="00482C58"/>
    <w:rsid w:val="004830F4"/>
    <w:rsid w:val="00483AA0"/>
    <w:rsid w:val="00484616"/>
    <w:rsid w:val="00485060"/>
    <w:rsid w:val="00490650"/>
    <w:rsid w:val="0049218D"/>
    <w:rsid w:val="004932EA"/>
    <w:rsid w:val="0049383D"/>
    <w:rsid w:val="00495D21"/>
    <w:rsid w:val="00495D6F"/>
    <w:rsid w:val="004A14DC"/>
    <w:rsid w:val="004A3765"/>
    <w:rsid w:val="004A3BEE"/>
    <w:rsid w:val="004A41D7"/>
    <w:rsid w:val="004A5D12"/>
    <w:rsid w:val="004A5F4A"/>
    <w:rsid w:val="004A6C04"/>
    <w:rsid w:val="004A71C3"/>
    <w:rsid w:val="004A7B21"/>
    <w:rsid w:val="004B09E2"/>
    <w:rsid w:val="004B2071"/>
    <w:rsid w:val="004B297D"/>
    <w:rsid w:val="004B2D46"/>
    <w:rsid w:val="004B308A"/>
    <w:rsid w:val="004B43EE"/>
    <w:rsid w:val="004B4E8E"/>
    <w:rsid w:val="004B55BA"/>
    <w:rsid w:val="004B55CA"/>
    <w:rsid w:val="004B6A64"/>
    <w:rsid w:val="004B6FBF"/>
    <w:rsid w:val="004C0216"/>
    <w:rsid w:val="004C165A"/>
    <w:rsid w:val="004C250C"/>
    <w:rsid w:val="004C368D"/>
    <w:rsid w:val="004C41B3"/>
    <w:rsid w:val="004C5515"/>
    <w:rsid w:val="004C6EED"/>
    <w:rsid w:val="004D2C8A"/>
    <w:rsid w:val="004D32C2"/>
    <w:rsid w:val="004D4123"/>
    <w:rsid w:val="004D74E7"/>
    <w:rsid w:val="004E2040"/>
    <w:rsid w:val="004E20D9"/>
    <w:rsid w:val="004E31F8"/>
    <w:rsid w:val="004E3B5B"/>
    <w:rsid w:val="004E4FBB"/>
    <w:rsid w:val="004E5451"/>
    <w:rsid w:val="004E5B3F"/>
    <w:rsid w:val="004E7B32"/>
    <w:rsid w:val="0050032D"/>
    <w:rsid w:val="0050164B"/>
    <w:rsid w:val="0050181A"/>
    <w:rsid w:val="00501D4F"/>
    <w:rsid w:val="00501E5F"/>
    <w:rsid w:val="0050406A"/>
    <w:rsid w:val="00507D92"/>
    <w:rsid w:val="00510AB7"/>
    <w:rsid w:val="00511ACE"/>
    <w:rsid w:val="00511CC1"/>
    <w:rsid w:val="00512700"/>
    <w:rsid w:val="00513417"/>
    <w:rsid w:val="005171DB"/>
    <w:rsid w:val="00520C9F"/>
    <w:rsid w:val="00520FBC"/>
    <w:rsid w:val="0052118E"/>
    <w:rsid w:val="00521F71"/>
    <w:rsid w:val="005225FA"/>
    <w:rsid w:val="005227AC"/>
    <w:rsid w:val="005231E4"/>
    <w:rsid w:val="00523D0A"/>
    <w:rsid w:val="00523DCD"/>
    <w:rsid w:val="00523DF9"/>
    <w:rsid w:val="00526297"/>
    <w:rsid w:val="00526499"/>
    <w:rsid w:val="0052658F"/>
    <w:rsid w:val="00526A13"/>
    <w:rsid w:val="00526D55"/>
    <w:rsid w:val="00527F83"/>
    <w:rsid w:val="005300EB"/>
    <w:rsid w:val="005303CB"/>
    <w:rsid w:val="00531907"/>
    <w:rsid w:val="0053271B"/>
    <w:rsid w:val="00532846"/>
    <w:rsid w:val="00532D90"/>
    <w:rsid w:val="005352F1"/>
    <w:rsid w:val="00536853"/>
    <w:rsid w:val="00537D6E"/>
    <w:rsid w:val="00540B9A"/>
    <w:rsid w:val="005424D6"/>
    <w:rsid w:val="00544922"/>
    <w:rsid w:val="00544CB5"/>
    <w:rsid w:val="0054574D"/>
    <w:rsid w:val="005467ED"/>
    <w:rsid w:val="00546BDD"/>
    <w:rsid w:val="005470A3"/>
    <w:rsid w:val="00547B2F"/>
    <w:rsid w:val="00552B60"/>
    <w:rsid w:val="00554ECF"/>
    <w:rsid w:val="00557112"/>
    <w:rsid w:val="0056141F"/>
    <w:rsid w:val="00561427"/>
    <w:rsid w:val="00562528"/>
    <w:rsid w:val="00562783"/>
    <w:rsid w:val="0056279A"/>
    <w:rsid w:val="00563A83"/>
    <w:rsid w:val="005650E0"/>
    <w:rsid w:val="005659E5"/>
    <w:rsid w:val="00567568"/>
    <w:rsid w:val="00567582"/>
    <w:rsid w:val="00567A01"/>
    <w:rsid w:val="00570C37"/>
    <w:rsid w:val="00570F03"/>
    <w:rsid w:val="00571A73"/>
    <w:rsid w:val="005743A5"/>
    <w:rsid w:val="00574C00"/>
    <w:rsid w:val="00576A17"/>
    <w:rsid w:val="005803C8"/>
    <w:rsid w:val="005815EE"/>
    <w:rsid w:val="00581A18"/>
    <w:rsid w:val="00581FF6"/>
    <w:rsid w:val="00582562"/>
    <w:rsid w:val="00584AD6"/>
    <w:rsid w:val="0058595B"/>
    <w:rsid w:val="005908B9"/>
    <w:rsid w:val="005914DA"/>
    <w:rsid w:val="0059186D"/>
    <w:rsid w:val="00591F6B"/>
    <w:rsid w:val="00592A7E"/>
    <w:rsid w:val="005940CE"/>
    <w:rsid w:val="00594A91"/>
    <w:rsid w:val="00595DAD"/>
    <w:rsid w:val="005A0C3E"/>
    <w:rsid w:val="005A2359"/>
    <w:rsid w:val="005A2DEC"/>
    <w:rsid w:val="005A386F"/>
    <w:rsid w:val="005A3882"/>
    <w:rsid w:val="005A3A3B"/>
    <w:rsid w:val="005A4271"/>
    <w:rsid w:val="005B044F"/>
    <w:rsid w:val="005B0463"/>
    <w:rsid w:val="005B1ECC"/>
    <w:rsid w:val="005B22BA"/>
    <w:rsid w:val="005B2D5C"/>
    <w:rsid w:val="005B386C"/>
    <w:rsid w:val="005B4CA9"/>
    <w:rsid w:val="005B5B10"/>
    <w:rsid w:val="005B5BE3"/>
    <w:rsid w:val="005B7D79"/>
    <w:rsid w:val="005B7FBD"/>
    <w:rsid w:val="005C0888"/>
    <w:rsid w:val="005C12C4"/>
    <w:rsid w:val="005C2014"/>
    <w:rsid w:val="005C274E"/>
    <w:rsid w:val="005C3715"/>
    <w:rsid w:val="005C61F9"/>
    <w:rsid w:val="005C7CC1"/>
    <w:rsid w:val="005C7E03"/>
    <w:rsid w:val="005D26C7"/>
    <w:rsid w:val="005D278E"/>
    <w:rsid w:val="005D2884"/>
    <w:rsid w:val="005D523E"/>
    <w:rsid w:val="005D5A4A"/>
    <w:rsid w:val="005D7384"/>
    <w:rsid w:val="005E24B2"/>
    <w:rsid w:val="005E2D3B"/>
    <w:rsid w:val="005E6E1B"/>
    <w:rsid w:val="005F0156"/>
    <w:rsid w:val="005F0C30"/>
    <w:rsid w:val="005F14C7"/>
    <w:rsid w:val="005F1FA5"/>
    <w:rsid w:val="005F3706"/>
    <w:rsid w:val="005F3EEC"/>
    <w:rsid w:val="005F4EB1"/>
    <w:rsid w:val="005F603F"/>
    <w:rsid w:val="005F65E6"/>
    <w:rsid w:val="005F6A70"/>
    <w:rsid w:val="0060029E"/>
    <w:rsid w:val="006002EA"/>
    <w:rsid w:val="00600620"/>
    <w:rsid w:val="006022BD"/>
    <w:rsid w:val="00602CA8"/>
    <w:rsid w:val="00602F7D"/>
    <w:rsid w:val="00603021"/>
    <w:rsid w:val="006031B0"/>
    <w:rsid w:val="00604CD9"/>
    <w:rsid w:val="00604D68"/>
    <w:rsid w:val="00605ABA"/>
    <w:rsid w:val="00605E9B"/>
    <w:rsid w:val="00606871"/>
    <w:rsid w:val="00606A5F"/>
    <w:rsid w:val="00606B49"/>
    <w:rsid w:val="006070D2"/>
    <w:rsid w:val="00607E50"/>
    <w:rsid w:val="00612A60"/>
    <w:rsid w:val="0061395A"/>
    <w:rsid w:val="00613963"/>
    <w:rsid w:val="0061736E"/>
    <w:rsid w:val="006202B2"/>
    <w:rsid w:val="006203A7"/>
    <w:rsid w:val="00620EE8"/>
    <w:rsid w:val="0062133C"/>
    <w:rsid w:val="00622970"/>
    <w:rsid w:val="00623681"/>
    <w:rsid w:val="006321C6"/>
    <w:rsid w:val="00632447"/>
    <w:rsid w:val="006344DE"/>
    <w:rsid w:val="0063730B"/>
    <w:rsid w:val="00640145"/>
    <w:rsid w:val="006408F2"/>
    <w:rsid w:val="00640F67"/>
    <w:rsid w:val="00642359"/>
    <w:rsid w:val="006425D3"/>
    <w:rsid w:val="0064262F"/>
    <w:rsid w:val="006426D8"/>
    <w:rsid w:val="006430AF"/>
    <w:rsid w:val="0064471D"/>
    <w:rsid w:val="00644D90"/>
    <w:rsid w:val="00645553"/>
    <w:rsid w:val="006456F3"/>
    <w:rsid w:val="006470A9"/>
    <w:rsid w:val="006505DC"/>
    <w:rsid w:val="00650C96"/>
    <w:rsid w:val="006513F7"/>
    <w:rsid w:val="00651A97"/>
    <w:rsid w:val="00652AC7"/>
    <w:rsid w:val="0065353B"/>
    <w:rsid w:val="00654A50"/>
    <w:rsid w:val="00654A79"/>
    <w:rsid w:val="00654AAC"/>
    <w:rsid w:val="00655011"/>
    <w:rsid w:val="006550A9"/>
    <w:rsid w:val="00657C95"/>
    <w:rsid w:val="006621A8"/>
    <w:rsid w:val="006623B4"/>
    <w:rsid w:val="00662472"/>
    <w:rsid w:val="00663867"/>
    <w:rsid w:val="006655EB"/>
    <w:rsid w:val="00667DBB"/>
    <w:rsid w:val="0067081F"/>
    <w:rsid w:val="00673DEC"/>
    <w:rsid w:val="0067402F"/>
    <w:rsid w:val="00675107"/>
    <w:rsid w:val="0067553B"/>
    <w:rsid w:val="00675706"/>
    <w:rsid w:val="00675CCD"/>
    <w:rsid w:val="006761CB"/>
    <w:rsid w:val="00677369"/>
    <w:rsid w:val="00680852"/>
    <w:rsid w:val="0068246C"/>
    <w:rsid w:val="00684DCA"/>
    <w:rsid w:val="00685D4D"/>
    <w:rsid w:val="00686046"/>
    <w:rsid w:val="00686E02"/>
    <w:rsid w:val="006921D3"/>
    <w:rsid w:val="006930FE"/>
    <w:rsid w:val="006A021C"/>
    <w:rsid w:val="006A1C1D"/>
    <w:rsid w:val="006A38A4"/>
    <w:rsid w:val="006A3A5D"/>
    <w:rsid w:val="006A4409"/>
    <w:rsid w:val="006A4B9F"/>
    <w:rsid w:val="006A73FB"/>
    <w:rsid w:val="006A7509"/>
    <w:rsid w:val="006A7C39"/>
    <w:rsid w:val="006B1471"/>
    <w:rsid w:val="006B290B"/>
    <w:rsid w:val="006B5182"/>
    <w:rsid w:val="006B575E"/>
    <w:rsid w:val="006B5F02"/>
    <w:rsid w:val="006C0DF4"/>
    <w:rsid w:val="006C1878"/>
    <w:rsid w:val="006C237E"/>
    <w:rsid w:val="006C3AC4"/>
    <w:rsid w:val="006C4DE4"/>
    <w:rsid w:val="006C5C5F"/>
    <w:rsid w:val="006D0902"/>
    <w:rsid w:val="006D2BEE"/>
    <w:rsid w:val="006D416E"/>
    <w:rsid w:val="006D6E82"/>
    <w:rsid w:val="006D7997"/>
    <w:rsid w:val="006E0AD1"/>
    <w:rsid w:val="006E0FA2"/>
    <w:rsid w:val="006E1322"/>
    <w:rsid w:val="006E2A30"/>
    <w:rsid w:val="006E3601"/>
    <w:rsid w:val="006E3D28"/>
    <w:rsid w:val="006E43A1"/>
    <w:rsid w:val="006E4AEC"/>
    <w:rsid w:val="006E6365"/>
    <w:rsid w:val="006E65A1"/>
    <w:rsid w:val="006E797F"/>
    <w:rsid w:val="006F0288"/>
    <w:rsid w:val="006F0818"/>
    <w:rsid w:val="006F1AA6"/>
    <w:rsid w:val="006F1DB9"/>
    <w:rsid w:val="006F1DDF"/>
    <w:rsid w:val="006F1E21"/>
    <w:rsid w:val="006F2048"/>
    <w:rsid w:val="006F220E"/>
    <w:rsid w:val="006F288A"/>
    <w:rsid w:val="006F2B73"/>
    <w:rsid w:val="006F4F53"/>
    <w:rsid w:val="006F4FF6"/>
    <w:rsid w:val="006F5629"/>
    <w:rsid w:val="006F5A86"/>
    <w:rsid w:val="006F5FBC"/>
    <w:rsid w:val="00702AFB"/>
    <w:rsid w:val="00710338"/>
    <w:rsid w:val="007103A8"/>
    <w:rsid w:val="007107C6"/>
    <w:rsid w:val="0071086A"/>
    <w:rsid w:val="00712B4F"/>
    <w:rsid w:val="00712E1C"/>
    <w:rsid w:val="00714C23"/>
    <w:rsid w:val="0071533F"/>
    <w:rsid w:val="00716270"/>
    <w:rsid w:val="00716400"/>
    <w:rsid w:val="0071699B"/>
    <w:rsid w:val="00716C0E"/>
    <w:rsid w:val="00716D14"/>
    <w:rsid w:val="007202B9"/>
    <w:rsid w:val="00721EBE"/>
    <w:rsid w:val="007243AB"/>
    <w:rsid w:val="007258F4"/>
    <w:rsid w:val="00726023"/>
    <w:rsid w:val="007273D4"/>
    <w:rsid w:val="00727C63"/>
    <w:rsid w:val="0073091A"/>
    <w:rsid w:val="0073094D"/>
    <w:rsid w:val="00731630"/>
    <w:rsid w:val="0073197F"/>
    <w:rsid w:val="00731D18"/>
    <w:rsid w:val="0073257F"/>
    <w:rsid w:val="007341D9"/>
    <w:rsid w:val="00734927"/>
    <w:rsid w:val="00734C16"/>
    <w:rsid w:val="007369D1"/>
    <w:rsid w:val="00737194"/>
    <w:rsid w:val="007426FB"/>
    <w:rsid w:val="00744547"/>
    <w:rsid w:val="00744B4B"/>
    <w:rsid w:val="00745D72"/>
    <w:rsid w:val="007473D4"/>
    <w:rsid w:val="00750A22"/>
    <w:rsid w:val="00751513"/>
    <w:rsid w:val="00751CEB"/>
    <w:rsid w:val="00753AB0"/>
    <w:rsid w:val="00754B64"/>
    <w:rsid w:val="00755B4A"/>
    <w:rsid w:val="007563B4"/>
    <w:rsid w:val="00756EDF"/>
    <w:rsid w:val="00757CA9"/>
    <w:rsid w:val="00760445"/>
    <w:rsid w:val="00767576"/>
    <w:rsid w:val="00770F32"/>
    <w:rsid w:val="00772A74"/>
    <w:rsid w:val="007730D9"/>
    <w:rsid w:val="00773760"/>
    <w:rsid w:val="00774F81"/>
    <w:rsid w:val="007760C3"/>
    <w:rsid w:val="0078113F"/>
    <w:rsid w:val="00782B4A"/>
    <w:rsid w:val="0078544D"/>
    <w:rsid w:val="00785E93"/>
    <w:rsid w:val="007868B4"/>
    <w:rsid w:val="00787660"/>
    <w:rsid w:val="00787AA7"/>
    <w:rsid w:val="00790605"/>
    <w:rsid w:val="00791AFD"/>
    <w:rsid w:val="0079303D"/>
    <w:rsid w:val="0079371B"/>
    <w:rsid w:val="00793CAF"/>
    <w:rsid w:val="00795645"/>
    <w:rsid w:val="00797DE8"/>
    <w:rsid w:val="007A1463"/>
    <w:rsid w:val="007A1710"/>
    <w:rsid w:val="007A273C"/>
    <w:rsid w:val="007A2A0F"/>
    <w:rsid w:val="007A3181"/>
    <w:rsid w:val="007A3329"/>
    <w:rsid w:val="007A55A6"/>
    <w:rsid w:val="007A573C"/>
    <w:rsid w:val="007A5B9D"/>
    <w:rsid w:val="007A5D4E"/>
    <w:rsid w:val="007A6D9B"/>
    <w:rsid w:val="007A7A47"/>
    <w:rsid w:val="007B0348"/>
    <w:rsid w:val="007B0459"/>
    <w:rsid w:val="007B056E"/>
    <w:rsid w:val="007B07C6"/>
    <w:rsid w:val="007B0A8B"/>
    <w:rsid w:val="007B0D47"/>
    <w:rsid w:val="007B25FA"/>
    <w:rsid w:val="007B30ED"/>
    <w:rsid w:val="007B32FF"/>
    <w:rsid w:val="007B4ED8"/>
    <w:rsid w:val="007B594F"/>
    <w:rsid w:val="007B5BCF"/>
    <w:rsid w:val="007B5FF2"/>
    <w:rsid w:val="007B6897"/>
    <w:rsid w:val="007B7691"/>
    <w:rsid w:val="007B794F"/>
    <w:rsid w:val="007C29E1"/>
    <w:rsid w:val="007C4E49"/>
    <w:rsid w:val="007C5295"/>
    <w:rsid w:val="007C6718"/>
    <w:rsid w:val="007C7DEC"/>
    <w:rsid w:val="007D0F48"/>
    <w:rsid w:val="007D1598"/>
    <w:rsid w:val="007D2DC8"/>
    <w:rsid w:val="007D3266"/>
    <w:rsid w:val="007D6ACF"/>
    <w:rsid w:val="007D7026"/>
    <w:rsid w:val="007D7635"/>
    <w:rsid w:val="007D7D8C"/>
    <w:rsid w:val="007E0D43"/>
    <w:rsid w:val="007E471C"/>
    <w:rsid w:val="007E5190"/>
    <w:rsid w:val="007E66F1"/>
    <w:rsid w:val="007E67AA"/>
    <w:rsid w:val="007E6A96"/>
    <w:rsid w:val="007E782E"/>
    <w:rsid w:val="007F26D5"/>
    <w:rsid w:val="007F50D0"/>
    <w:rsid w:val="007F546A"/>
    <w:rsid w:val="00800372"/>
    <w:rsid w:val="00800FBC"/>
    <w:rsid w:val="00802227"/>
    <w:rsid w:val="008031B1"/>
    <w:rsid w:val="00811E0C"/>
    <w:rsid w:val="008121BE"/>
    <w:rsid w:val="0081237E"/>
    <w:rsid w:val="008125A9"/>
    <w:rsid w:val="008132E9"/>
    <w:rsid w:val="008136E7"/>
    <w:rsid w:val="00816FAC"/>
    <w:rsid w:val="00820FF0"/>
    <w:rsid w:val="00824494"/>
    <w:rsid w:val="00826E39"/>
    <w:rsid w:val="00831D67"/>
    <w:rsid w:val="008323BE"/>
    <w:rsid w:val="0083383F"/>
    <w:rsid w:val="00834573"/>
    <w:rsid w:val="00834CAB"/>
    <w:rsid w:val="00834CF5"/>
    <w:rsid w:val="00835864"/>
    <w:rsid w:val="00835949"/>
    <w:rsid w:val="00836170"/>
    <w:rsid w:val="008366D9"/>
    <w:rsid w:val="00837018"/>
    <w:rsid w:val="00837387"/>
    <w:rsid w:val="00840362"/>
    <w:rsid w:val="00844562"/>
    <w:rsid w:val="00844D6E"/>
    <w:rsid w:val="008462A1"/>
    <w:rsid w:val="00847597"/>
    <w:rsid w:val="0085290A"/>
    <w:rsid w:val="00852916"/>
    <w:rsid w:val="008530A9"/>
    <w:rsid w:val="008534B0"/>
    <w:rsid w:val="00854454"/>
    <w:rsid w:val="00854711"/>
    <w:rsid w:val="0085683E"/>
    <w:rsid w:val="00856A97"/>
    <w:rsid w:val="00856B22"/>
    <w:rsid w:val="008600D6"/>
    <w:rsid w:val="008605B6"/>
    <w:rsid w:val="00861918"/>
    <w:rsid w:val="00862AEC"/>
    <w:rsid w:val="0086321E"/>
    <w:rsid w:val="008649A4"/>
    <w:rsid w:val="00871728"/>
    <w:rsid w:val="008728C6"/>
    <w:rsid w:val="00873297"/>
    <w:rsid w:val="00873C50"/>
    <w:rsid w:val="008749AC"/>
    <w:rsid w:val="008777B9"/>
    <w:rsid w:val="00877EC5"/>
    <w:rsid w:val="00880A94"/>
    <w:rsid w:val="008815E3"/>
    <w:rsid w:val="0088516E"/>
    <w:rsid w:val="008859C1"/>
    <w:rsid w:val="008919D1"/>
    <w:rsid w:val="0089236B"/>
    <w:rsid w:val="0089303B"/>
    <w:rsid w:val="008936E9"/>
    <w:rsid w:val="00893924"/>
    <w:rsid w:val="00895CFE"/>
    <w:rsid w:val="00895F30"/>
    <w:rsid w:val="0089627D"/>
    <w:rsid w:val="00896635"/>
    <w:rsid w:val="008969D5"/>
    <w:rsid w:val="008A1243"/>
    <w:rsid w:val="008A2203"/>
    <w:rsid w:val="008A2973"/>
    <w:rsid w:val="008A3817"/>
    <w:rsid w:val="008A564A"/>
    <w:rsid w:val="008A5B63"/>
    <w:rsid w:val="008A5BE2"/>
    <w:rsid w:val="008A75B5"/>
    <w:rsid w:val="008B0315"/>
    <w:rsid w:val="008B0418"/>
    <w:rsid w:val="008B0FFA"/>
    <w:rsid w:val="008B321A"/>
    <w:rsid w:val="008B3CF3"/>
    <w:rsid w:val="008B4216"/>
    <w:rsid w:val="008B4760"/>
    <w:rsid w:val="008B4DDB"/>
    <w:rsid w:val="008B631E"/>
    <w:rsid w:val="008B6BBF"/>
    <w:rsid w:val="008B75E2"/>
    <w:rsid w:val="008B7A47"/>
    <w:rsid w:val="008B7EC2"/>
    <w:rsid w:val="008C034B"/>
    <w:rsid w:val="008C2713"/>
    <w:rsid w:val="008C2D59"/>
    <w:rsid w:val="008C467D"/>
    <w:rsid w:val="008C63E3"/>
    <w:rsid w:val="008C7D0F"/>
    <w:rsid w:val="008C7DA5"/>
    <w:rsid w:val="008D0015"/>
    <w:rsid w:val="008D0ED9"/>
    <w:rsid w:val="008D293F"/>
    <w:rsid w:val="008D3C0A"/>
    <w:rsid w:val="008D3FAB"/>
    <w:rsid w:val="008D41B9"/>
    <w:rsid w:val="008D42B6"/>
    <w:rsid w:val="008D7238"/>
    <w:rsid w:val="008E08B0"/>
    <w:rsid w:val="008E0F1D"/>
    <w:rsid w:val="008E1852"/>
    <w:rsid w:val="008E3BF5"/>
    <w:rsid w:val="008E46A4"/>
    <w:rsid w:val="008E5874"/>
    <w:rsid w:val="008E6203"/>
    <w:rsid w:val="008F1213"/>
    <w:rsid w:val="008F1385"/>
    <w:rsid w:val="008F2451"/>
    <w:rsid w:val="008F3A22"/>
    <w:rsid w:val="008F675E"/>
    <w:rsid w:val="008F717A"/>
    <w:rsid w:val="008F757A"/>
    <w:rsid w:val="008F777C"/>
    <w:rsid w:val="0090051E"/>
    <w:rsid w:val="009019D0"/>
    <w:rsid w:val="00903C0B"/>
    <w:rsid w:val="00904046"/>
    <w:rsid w:val="00905485"/>
    <w:rsid w:val="00905FE4"/>
    <w:rsid w:val="00906B08"/>
    <w:rsid w:val="00907DD6"/>
    <w:rsid w:val="0091023F"/>
    <w:rsid w:val="00910E8F"/>
    <w:rsid w:val="00912FEB"/>
    <w:rsid w:val="00915D37"/>
    <w:rsid w:val="00917825"/>
    <w:rsid w:val="00917AE2"/>
    <w:rsid w:val="00921DD0"/>
    <w:rsid w:val="00922F89"/>
    <w:rsid w:val="0092465B"/>
    <w:rsid w:val="00924891"/>
    <w:rsid w:val="00930BA5"/>
    <w:rsid w:val="00930FDF"/>
    <w:rsid w:val="00931BAE"/>
    <w:rsid w:val="009328E0"/>
    <w:rsid w:val="009345B1"/>
    <w:rsid w:val="0093471B"/>
    <w:rsid w:val="00934F73"/>
    <w:rsid w:val="00935E0B"/>
    <w:rsid w:val="00936EA9"/>
    <w:rsid w:val="00937173"/>
    <w:rsid w:val="009406B2"/>
    <w:rsid w:val="009419F1"/>
    <w:rsid w:val="009463CC"/>
    <w:rsid w:val="0094662E"/>
    <w:rsid w:val="00947655"/>
    <w:rsid w:val="00947E7D"/>
    <w:rsid w:val="00947EFE"/>
    <w:rsid w:val="009518B7"/>
    <w:rsid w:val="00951A49"/>
    <w:rsid w:val="00951BA6"/>
    <w:rsid w:val="00952865"/>
    <w:rsid w:val="00952C60"/>
    <w:rsid w:val="00952DB9"/>
    <w:rsid w:val="009545D0"/>
    <w:rsid w:val="00954634"/>
    <w:rsid w:val="009567B6"/>
    <w:rsid w:val="0095713C"/>
    <w:rsid w:val="00961011"/>
    <w:rsid w:val="009619FD"/>
    <w:rsid w:val="00963E96"/>
    <w:rsid w:val="00963EA5"/>
    <w:rsid w:val="00964B2C"/>
    <w:rsid w:val="0096582D"/>
    <w:rsid w:val="00965EB7"/>
    <w:rsid w:val="00966239"/>
    <w:rsid w:val="009664E2"/>
    <w:rsid w:val="00966FF7"/>
    <w:rsid w:val="00967D4B"/>
    <w:rsid w:val="009713CC"/>
    <w:rsid w:val="00972593"/>
    <w:rsid w:val="00973435"/>
    <w:rsid w:val="009749E8"/>
    <w:rsid w:val="00977A96"/>
    <w:rsid w:val="00980B69"/>
    <w:rsid w:val="0098128E"/>
    <w:rsid w:val="00981B3B"/>
    <w:rsid w:val="00982335"/>
    <w:rsid w:val="00982EEE"/>
    <w:rsid w:val="00990AB7"/>
    <w:rsid w:val="00992662"/>
    <w:rsid w:val="0099461E"/>
    <w:rsid w:val="00994A99"/>
    <w:rsid w:val="00995EDF"/>
    <w:rsid w:val="0099782B"/>
    <w:rsid w:val="009A02C1"/>
    <w:rsid w:val="009A0598"/>
    <w:rsid w:val="009A1A47"/>
    <w:rsid w:val="009A3F23"/>
    <w:rsid w:val="009A6502"/>
    <w:rsid w:val="009A7097"/>
    <w:rsid w:val="009B2F45"/>
    <w:rsid w:val="009B438A"/>
    <w:rsid w:val="009B73B8"/>
    <w:rsid w:val="009C1966"/>
    <w:rsid w:val="009C2190"/>
    <w:rsid w:val="009C21E4"/>
    <w:rsid w:val="009C3BC3"/>
    <w:rsid w:val="009C435A"/>
    <w:rsid w:val="009C5464"/>
    <w:rsid w:val="009C5BE0"/>
    <w:rsid w:val="009C7A5C"/>
    <w:rsid w:val="009D031C"/>
    <w:rsid w:val="009D2B2F"/>
    <w:rsid w:val="009D3627"/>
    <w:rsid w:val="009D554F"/>
    <w:rsid w:val="009D5561"/>
    <w:rsid w:val="009D602C"/>
    <w:rsid w:val="009D71D2"/>
    <w:rsid w:val="009E6ED8"/>
    <w:rsid w:val="009E7128"/>
    <w:rsid w:val="009E71C2"/>
    <w:rsid w:val="009E7390"/>
    <w:rsid w:val="009F1875"/>
    <w:rsid w:val="009F1C42"/>
    <w:rsid w:val="009F1CEC"/>
    <w:rsid w:val="009F2F6F"/>
    <w:rsid w:val="009F3BB9"/>
    <w:rsid w:val="009F3EA6"/>
    <w:rsid w:val="009F4D05"/>
    <w:rsid w:val="009F5714"/>
    <w:rsid w:val="009F5951"/>
    <w:rsid w:val="00A00D2B"/>
    <w:rsid w:val="00A02143"/>
    <w:rsid w:val="00A02AF4"/>
    <w:rsid w:val="00A05703"/>
    <w:rsid w:val="00A07593"/>
    <w:rsid w:val="00A07DBC"/>
    <w:rsid w:val="00A10B91"/>
    <w:rsid w:val="00A10E65"/>
    <w:rsid w:val="00A1372D"/>
    <w:rsid w:val="00A160AA"/>
    <w:rsid w:val="00A1619C"/>
    <w:rsid w:val="00A20FC0"/>
    <w:rsid w:val="00A212A1"/>
    <w:rsid w:val="00A2223F"/>
    <w:rsid w:val="00A23F0D"/>
    <w:rsid w:val="00A24B97"/>
    <w:rsid w:val="00A25EF0"/>
    <w:rsid w:val="00A32038"/>
    <w:rsid w:val="00A33168"/>
    <w:rsid w:val="00A33657"/>
    <w:rsid w:val="00A336A4"/>
    <w:rsid w:val="00A339AA"/>
    <w:rsid w:val="00A33A6B"/>
    <w:rsid w:val="00A34E34"/>
    <w:rsid w:val="00A34F29"/>
    <w:rsid w:val="00A35C9B"/>
    <w:rsid w:val="00A36720"/>
    <w:rsid w:val="00A37EB5"/>
    <w:rsid w:val="00A37F98"/>
    <w:rsid w:val="00A4070D"/>
    <w:rsid w:val="00A41D40"/>
    <w:rsid w:val="00A424E0"/>
    <w:rsid w:val="00A44725"/>
    <w:rsid w:val="00A45295"/>
    <w:rsid w:val="00A4724F"/>
    <w:rsid w:val="00A5008A"/>
    <w:rsid w:val="00A50857"/>
    <w:rsid w:val="00A52631"/>
    <w:rsid w:val="00A5344D"/>
    <w:rsid w:val="00A53DC4"/>
    <w:rsid w:val="00A55ECD"/>
    <w:rsid w:val="00A56D21"/>
    <w:rsid w:val="00A63A17"/>
    <w:rsid w:val="00A6502D"/>
    <w:rsid w:val="00A65991"/>
    <w:rsid w:val="00A65CE0"/>
    <w:rsid w:val="00A67E3F"/>
    <w:rsid w:val="00A70D8C"/>
    <w:rsid w:val="00A7348B"/>
    <w:rsid w:val="00A74DC1"/>
    <w:rsid w:val="00A760E6"/>
    <w:rsid w:val="00A80DCB"/>
    <w:rsid w:val="00A81998"/>
    <w:rsid w:val="00A82D48"/>
    <w:rsid w:val="00A83786"/>
    <w:rsid w:val="00A85E4D"/>
    <w:rsid w:val="00A866D4"/>
    <w:rsid w:val="00A918F0"/>
    <w:rsid w:val="00A9191E"/>
    <w:rsid w:val="00A91DAE"/>
    <w:rsid w:val="00A92497"/>
    <w:rsid w:val="00A92EC1"/>
    <w:rsid w:val="00A94550"/>
    <w:rsid w:val="00A947D4"/>
    <w:rsid w:val="00A95056"/>
    <w:rsid w:val="00A96B3E"/>
    <w:rsid w:val="00AA0777"/>
    <w:rsid w:val="00AA13A1"/>
    <w:rsid w:val="00AA1614"/>
    <w:rsid w:val="00AA2F8E"/>
    <w:rsid w:val="00AA367A"/>
    <w:rsid w:val="00AA3B28"/>
    <w:rsid w:val="00AA6ECD"/>
    <w:rsid w:val="00AA7863"/>
    <w:rsid w:val="00AB0A0C"/>
    <w:rsid w:val="00AB0E1C"/>
    <w:rsid w:val="00AB2A8C"/>
    <w:rsid w:val="00AB3AFA"/>
    <w:rsid w:val="00AB440A"/>
    <w:rsid w:val="00AB451C"/>
    <w:rsid w:val="00AB458E"/>
    <w:rsid w:val="00AB6194"/>
    <w:rsid w:val="00AC1D05"/>
    <w:rsid w:val="00AC1F9C"/>
    <w:rsid w:val="00AC3469"/>
    <w:rsid w:val="00AC4189"/>
    <w:rsid w:val="00AC5316"/>
    <w:rsid w:val="00AD02C2"/>
    <w:rsid w:val="00AD0C38"/>
    <w:rsid w:val="00AD20D9"/>
    <w:rsid w:val="00AD2AF9"/>
    <w:rsid w:val="00AD30DD"/>
    <w:rsid w:val="00AD50B2"/>
    <w:rsid w:val="00AD7756"/>
    <w:rsid w:val="00AD77BA"/>
    <w:rsid w:val="00AE26E4"/>
    <w:rsid w:val="00AE4FF9"/>
    <w:rsid w:val="00AE740B"/>
    <w:rsid w:val="00AF19F1"/>
    <w:rsid w:val="00AF2742"/>
    <w:rsid w:val="00AF2775"/>
    <w:rsid w:val="00AF27E3"/>
    <w:rsid w:val="00AF3DB4"/>
    <w:rsid w:val="00AF3EED"/>
    <w:rsid w:val="00AF4014"/>
    <w:rsid w:val="00AF4342"/>
    <w:rsid w:val="00AF7067"/>
    <w:rsid w:val="00AF7242"/>
    <w:rsid w:val="00AF72FD"/>
    <w:rsid w:val="00AF7A4B"/>
    <w:rsid w:val="00AF7B0E"/>
    <w:rsid w:val="00B001C6"/>
    <w:rsid w:val="00B023F0"/>
    <w:rsid w:val="00B042ED"/>
    <w:rsid w:val="00B11AE3"/>
    <w:rsid w:val="00B144C8"/>
    <w:rsid w:val="00B1704E"/>
    <w:rsid w:val="00B20939"/>
    <w:rsid w:val="00B20ACE"/>
    <w:rsid w:val="00B22816"/>
    <w:rsid w:val="00B2309A"/>
    <w:rsid w:val="00B23A8D"/>
    <w:rsid w:val="00B2415D"/>
    <w:rsid w:val="00B25CEC"/>
    <w:rsid w:val="00B27EFA"/>
    <w:rsid w:val="00B3195D"/>
    <w:rsid w:val="00B32AAF"/>
    <w:rsid w:val="00B3335A"/>
    <w:rsid w:val="00B3374A"/>
    <w:rsid w:val="00B33E3E"/>
    <w:rsid w:val="00B33E94"/>
    <w:rsid w:val="00B3430F"/>
    <w:rsid w:val="00B34FE2"/>
    <w:rsid w:val="00B3551D"/>
    <w:rsid w:val="00B356B9"/>
    <w:rsid w:val="00B35918"/>
    <w:rsid w:val="00B37109"/>
    <w:rsid w:val="00B3735F"/>
    <w:rsid w:val="00B37421"/>
    <w:rsid w:val="00B40432"/>
    <w:rsid w:val="00B42504"/>
    <w:rsid w:val="00B432D6"/>
    <w:rsid w:val="00B44D04"/>
    <w:rsid w:val="00B46B41"/>
    <w:rsid w:val="00B473C8"/>
    <w:rsid w:val="00B47DA9"/>
    <w:rsid w:val="00B502C1"/>
    <w:rsid w:val="00B51B90"/>
    <w:rsid w:val="00B5434A"/>
    <w:rsid w:val="00B544FB"/>
    <w:rsid w:val="00B55ACF"/>
    <w:rsid w:val="00B56353"/>
    <w:rsid w:val="00B5662C"/>
    <w:rsid w:val="00B57816"/>
    <w:rsid w:val="00B57B1C"/>
    <w:rsid w:val="00B60295"/>
    <w:rsid w:val="00B61931"/>
    <w:rsid w:val="00B63C34"/>
    <w:rsid w:val="00B663C7"/>
    <w:rsid w:val="00B66D58"/>
    <w:rsid w:val="00B67E69"/>
    <w:rsid w:val="00B702AE"/>
    <w:rsid w:val="00B7075F"/>
    <w:rsid w:val="00B71753"/>
    <w:rsid w:val="00B72C18"/>
    <w:rsid w:val="00B732EE"/>
    <w:rsid w:val="00B7505A"/>
    <w:rsid w:val="00B761DB"/>
    <w:rsid w:val="00B76A5E"/>
    <w:rsid w:val="00B76F99"/>
    <w:rsid w:val="00B81082"/>
    <w:rsid w:val="00B8258F"/>
    <w:rsid w:val="00B83880"/>
    <w:rsid w:val="00B838FA"/>
    <w:rsid w:val="00B83A4F"/>
    <w:rsid w:val="00B83F83"/>
    <w:rsid w:val="00B84206"/>
    <w:rsid w:val="00B854CF"/>
    <w:rsid w:val="00B854E9"/>
    <w:rsid w:val="00B867A8"/>
    <w:rsid w:val="00B875E1"/>
    <w:rsid w:val="00B87CC1"/>
    <w:rsid w:val="00B90408"/>
    <w:rsid w:val="00B90813"/>
    <w:rsid w:val="00B9415F"/>
    <w:rsid w:val="00B962CB"/>
    <w:rsid w:val="00B9688C"/>
    <w:rsid w:val="00B97BAD"/>
    <w:rsid w:val="00BA4A09"/>
    <w:rsid w:val="00BB0680"/>
    <w:rsid w:val="00BB170A"/>
    <w:rsid w:val="00BB2C1F"/>
    <w:rsid w:val="00BB4837"/>
    <w:rsid w:val="00BB496D"/>
    <w:rsid w:val="00BB58A7"/>
    <w:rsid w:val="00BB6B95"/>
    <w:rsid w:val="00BC1515"/>
    <w:rsid w:val="00BC218A"/>
    <w:rsid w:val="00BC2A2E"/>
    <w:rsid w:val="00BC48A1"/>
    <w:rsid w:val="00BC532B"/>
    <w:rsid w:val="00BC5EAA"/>
    <w:rsid w:val="00BC648B"/>
    <w:rsid w:val="00BC795D"/>
    <w:rsid w:val="00BC7FB5"/>
    <w:rsid w:val="00BD000D"/>
    <w:rsid w:val="00BD0626"/>
    <w:rsid w:val="00BD0CE8"/>
    <w:rsid w:val="00BD0F82"/>
    <w:rsid w:val="00BD273F"/>
    <w:rsid w:val="00BD54FC"/>
    <w:rsid w:val="00BD5C10"/>
    <w:rsid w:val="00BD6A0E"/>
    <w:rsid w:val="00BD7619"/>
    <w:rsid w:val="00BE14C2"/>
    <w:rsid w:val="00BE275E"/>
    <w:rsid w:val="00BE27F6"/>
    <w:rsid w:val="00BE44DF"/>
    <w:rsid w:val="00BE71A0"/>
    <w:rsid w:val="00BE74CA"/>
    <w:rsid w:val="00BF070B"/>
    <w:rsid w:val="00BF17FB"/>
    <w:rsid w:val="00BF2D5B"/>
    <w:rsid w:val="00BF442B"/>
    <w:rsid w:val="00BF5A3C"/>
    <w:rsid w:val="00C02CEF"/>
    <w:rsid w:val="00C065AA"/>
    <w:rsid w:val="00C07DDE"/>
    <w:rsid w:val="00C106DC"/>
    <w:rsid w:val="00C113CB"/>
    <w:rsid w:val="00C1176B"/>
    <w:rsid w:val="00C11A5D"/>
    <w:rsid w:val="00C11BC0"/>
    <w:rsid w:val="00C134BC"/>
    <w:rsid w:val="00C14059"/>
    <w:rsid w:val="00C14824"/>
    <w:rsid w:val="00C1545E"/>
    <w:rsid w:val="00C203EF"/>
    <w:rsid w:val="00C20635"/>
    <w:rsid w:val="00C22847"/>
    <w:rsid w:val="00C244C2"/>
    <w:rsid w:val="00C24FD0"/>
    <w:rsid w:val="00C25469"/>
    <w:rsid w:val="00C26C62"/>
    <w:rsid w:val="00C31EEA"/>
    <w:rsid w:val="00C31F54"/>
    <w:rsid w:val="00C32029"/>
    <w:rsid w:val="00C32783"/>
    <w:rsid w:val="00C32A2E"/>
    <w:rsid w:val="00C33185"/>
    <w:rsid w:val="00C3426F"/>
    <w:rsid w:val="00C35B4F"/>
    <w:rsid w:val="00C36373"/>
    <w:rsid w:val="00C3676D"/>
    <w:rsid w:val="00C404EA"/>
    <w:rsid w:val="00C425F4"/>
    <w:rsid w:val="00C429CB"/>
    <w:rsid w:val="00C43C9F"/>
    <w:rsid w:val="00C45604"/>
    <w:rsid w:val="00C50B1F"/>
    <w:rsid w:val="00C523C8"/>
    <w:rsid w:val="00C524E4"/>
    <w:rsid w:val="00C52E46"/>
    <w:rsid w:val="00C54447"/>
    <w:rsid w:val="00C545B4"/>
    <w:rsid w:val="00C553F0"/>
    <w:rsid w:val="00C55CC6"/>
    <w:rsid w:val="00C57CCC"/>
    <w:rsid w:val="00C61857"/>
    <w:rsid w:val="00C619C4"/>
    <w:rsid w:val="00C62969"/>
    <w:rsid w:val="00C62E1B"/>
    <w:rsid w:val="00C62EF2"/>
    <w:rsid w:val="00C64F0E"/>
    <w:rsid w:val="00C65E90"/>
    <w:rsid w:val="00C664F6"/>
    <w:rsid w:val="00C67755"/>
    <w:rsid w:val="00C72520"/>
    <w:rsid w:val="00C74202"/>
    <w:rsid w:val="00C74686"/>
    <w:rsid w:val="00C74788"/>
    <w:rsid w:val="00C74AD8"/>
    <w:rsid w:val="00C75AAF"/>
    <w:rsid w:val="00C75C25"/>
    <w:rsid w:val="00C75F56"/>
    <w:rsid w:val="00C77779"/>
    <w:rsid w:val="00C80484"/>
    <w:rsid w:val="00C82386"/>
    <w:rsid w:val="00C82795"/>
    <w:rsid w:val="00C82A8C"/>
    <w:rsid w:val="00C8349F"/>
    <w:rsid w:val="00C843EF"/>
    <w:rsid w:val="00C8546B"/>
    <w:rsid w:val="00C85A19"/>
    <w:rsid w:val="00C85B8E"/>
    <w:rsid w:val="00C87287"/>
    <w:rsid w:val="00C87731"/>
    <w:rsid w:val="00C87BD1"/>
    <w:rsid w:val="00C87BF0"/>
    <w:rsid w:val="00C90737"/>
    <w:rsid w:val="00C90825"/>
    <w:rsid w:val="00C9248D"/>
    <w:rsid w:val="00C93DB3"/>
    <w:rsid w:val="00C94181"/>
    <w:rsid w:val="00C95585"/>
    <w:rsid w:val="00C96DB8"/>
    <w:rsid w:val="00C97D96"/>
    <w:rsid w:val="00CA2296"/>
    <w:rsid w:val="00CA244C"/>
    <w:rsid w:val="00CA6B5D"/>
    <w:rsid w:val="00CA741D"/>
    <w:rsid w:val="00CA7790"/>
    <w:rsid w:val="00CB02C8"/>
    <w:rsid w:val="00CB0ECC"/>
    <w:rsid w:val="00CB163E"/>
    <w:rsid w:val="00CB26DA"/>
    <w:rsid w:val="00CB2D00"/>
    <w:rsid w:val="00CB324C"/>
    <w:rsid w:val="00CB49CC"/>
    <w:rsid w:val="00CB4D54"/>
    <w:rsid w:val="00CB5B23"/>
    <w:rsid w:val="00CC089F"/>
    <w:rsid w:val="00CC1A77"/>
    <w:rsid w:val="00CC4CEA"/>
    <w:rsid w:val="00CC5D18"/>
    <w:rsid w:val="00CC5E23"/>
    <w:rsid w:val="00CC69F4"/>
    <w:rsid w:val="00CC6B98"/>
    <w:rsid w:val="00CC7242"/>
    <w:rsid w:val="00CC76D6"/>
    <w:rsid w:val="00CC7876"/>
    <w:rsid w:val="00CC7F19"/>
    <w:rsid w:val="00CD1C78"/>
    <w:rsid w:val="00CD33FF"/>
    <w:rsid w:val="00CD4666"/>
    <w:rsid w:val="00CD5145"/>
    <w:rsid w:val="00CD54FF"/>
    <w:rsid w:val="00CD71BC"/>
    <w:rsid w:val="00CE0469"/>
    <w:rsid w:val="00CE1342"/>
    <w:rsid w:val="00CE36B0"/>
    <w:rsid w:val="00CE46E8"/>
    <w:rsid w:val="00CE5484"/>
    <w:rsid w:val="00CE5FAB"/>
    <w:rsid w:val="00CF12D5"/>
    <w:rsid w:val="00CF218F"/>
    <w:rsid w:val="00CF34CD"/>
    <w:rsid w:val="00CF3BD2"/>
    <w:rsid w:val="00CF441E"/>
    <w:rsid w:val="00CF568E"/>
    <w:rsid w:val="00CF6A85"/>
    <w:rsid w:val="00CF7F69"/>
    <w:rsid w:val="00D00E9B"/>
    <w:rsid w:val="00D017A0"/>
    <w:rsid w:val="00D023D6"/>
    <w:rsid w:val="00D02972"/>
    <w:rsid w:val="00D03C72"/>
    <w:rsid w:val="00D03F44"/>
    <w:rsid w:val="00D04194"/>
    <w:rsid w:val="00D04430"/>
    <w:rsid w:val="00D044A3"/>
    <w:rsid w:val="00D05E75"/>
    <w:rsid w:val="00D06448"/>
    <w:rsid w:val="00D0782D"/>
    <w:rsid w:val="00D07E5E"/>
    <w:rsid w:val="00D10786"/>
    <w:rsid w:val="00D10F12"/>
    <w:rsid w:val="00D13378"/>
    <w:rsid w:val="00D13558"/>
    <w:rsid w:val="00D13703"/>
    <w:rsid w:val="00D142F4"/>
    <w:rsid w:val="00D14AED"/>
    <w:rsid w:val="00D1796D"/>
    <w:rsid w:val="00D2113C"/>
    <w:rsid w:val="00D23084"/>
    <w:rsid w:val="00D24B1E"/>
    <w:rsid w:val="00D266B1"/>
    <w:rsid w:val="00D26954"/>
    <w:rsid w:val="00D27B20"/>
    <w:rsid w:val="00D27DED"/>
    <w:rsid w:val="00D27FDE"/>
    <w:rsid w:val="00D31D78"/>
    <w:rsid w:val="00D32174"/>
    <w:rsid w:val="00D326EF"/>
    <w:rsid w:val="00D3742D"/>
    <w:rsid w:val="00D41CEF"/>
    <w:rsid w:val="00D4206D"/>
    <w:rsid w:val="00D4290F"/>
    <w:rsid w:val="00D42D2F"/>
    <w:rsid w:val="00D43A6E"/>
    <w:rsid w:val="00D43FC5"/>
    <w:rsid w:val="00D44C8A"/>
    <w:rsid w:val="00D45519"/>
    <w:rsid w:val="00D45757"/>
    <w:rsid w:val="00D46CBD"/>
    <w:rsid w:val="00D46F80"/>
    <w:rsid w:val="00D47320"/>
    <w:rsid w:val="00D50DD9"/>
    <w:rsid w:val="00D517F8"/>
    <w:rsid w:val="00D5275C"/>
    <w:rsid w:val="00D53913"/>
    <w:rsid w:val="00D5541B"/>
    <w:rsid w:val="00D555E5"/>
    <w:rsid w:val="00D57A7E"/>
    <w:rsid w:val="00D57CA6"/>
    <w:rsid w:val="00D60BC4"/>
    <w:rsid w:val="00D62116"/>
    <w:rsid w:val="00D62433"/>
    <w:rsid w:val="00D6264F"/>
    <w:rsid w:val="00D63285"/>
    <w:rsid w:val="00D63F38"/>
    <w:rsid w:val="00D6416D"/>
    <w:rsid w:val="00D64FA6"/>
    <w:rsid w:val="00D66C0F"/>
    <w:rsid w:val="00D71C7E"/>
    <w:rsid w:val="00D71CE4"/>
    <w:rsid w:val="00D7322C"/>
    <w:rsid w:val="00D773E7"/>
    <w:rsid w:val="00D81C4B"/>
    <w:rsid w:val="00D828E3"/>
    <w:rsid w:val="00D84ECA"/>
    <w:rsid w:val="00D866F5"/>
    <w:rsid w:val="00D86A82"/>
    <w:rsid w:val="00D876BF"/>
    <w:rsid w:val="00D879F1"/>
    <w:rsid w:val="00D909B8"/>
    <w:rsid w:val="00D92194"/>
    <w:rsid w:val="00D934E1"/>
    <w:rsid w:val="00D94743"/>
    <w:rsid w:val="00D9481F"/>
    <w:rsid w:val="00D94F36"/>
    <w:rsid w:val="00DA0C3E"/>
    <w:rsid w:val="00DA1115"/>
    <w:rsid w:val="00DA1D12"/>
    <w:rsid w:val="00DA25C1"/>
    <w:rsid w:val="00DA3191"/>
    <w:rsid w:val="00DA54D5"/>
    <w:rsid w:val="00DA5C46"/>
    <w:rsid w:val="00DA5F59"/>
    <w:rsid w:val="00DA70EE"/>
    <w:rsid w:val="00DA72E2"/>
    <w:rsid w:val="00DA76A3"/>
    <w:rsid w:val="00DA7F0C"/>
    <w:rsid w:val="00DB1998"/>
    <w:rsid w:val="00DB2C8B"/>
    <w:rsid w:val="00DB30FA"/>
    <w:rsid w:val="00DB32FB"/>
    <w:rsid w:val="00DB377C"/>
    <w:rsid w:val="00DB4A33"/>
    <w:rsid w:val="00DB5580"/>
    <w:rsid w:val="00DB692A"/>
    <w:rsid w:val="00DB6E22"/>
    <w:rsid w:val="00DB7D8A"/>
    <w:rsid w:val="00DC0409"/>
    <w:rsid w:val="00DC0F12"/>
    <w:rsid w:val="00DC2428"/>
    <w:rsid w:val="00DC310C"/>
    <w:rsid w:val="00DC3366"/>
    <w:rsid w:val="00DC5D86"/>
    <w:rsid w:val="00DC7566"/>
    <w:rsid w:val="00DC7FC5"/>
    <w:rsid w:val="00DD458F"/>
    <w:rsid w:val="00DE0BA9"/>
    <w:rsid w:val="00DE4412"/>
    <w:rsid w:val="00DE48F8"/>
    <w:rsid w:val="00DE4D37"/>
    <w:rsid w:val="00DE5507"/>
    <w:rsid w:val="00DE5B8E"/>
    <w:rsid w:val="00DE73F8"/>
    <w:rsid w:val="00DF04C4"/>
    <w:rsid w:val="00DF23D2"/>
    <w:rsid w:val="00DF31A7"/>
    <w:rsid w:val="00DF690F"/>
    <w:rsid w:val="00DF7353"/>
    <w:rsid w:val="00DF7C4A"/>
    <w:rsid w:val="00E00289"/>
    <w:rsid w:val="00E01531"/>
    <w:rsid w:val="00E02364"/>
    <w:rsid w:val="00E02D8A"/>
    <w:rsid w:val="00E03376"/>
    <w:rsid w:val="00E0357D"/>
    <w:rsid w:val="00E0485C"/>
    <w:rsid w:val="00E05C41"/>
    <w:rsid w:val="00E06D78"/>
    <w:rsid w:val="00E07956"/>
    <w:rsid w:val="00E11550"/>
    <w:rsid w:val="00E12181"/>
    <w:rsid w:val="00E13032"/>
    <w:rsid w:val="00E15471"/>
    <w:rsid w:val="00E15ACF"/>
    <w:rsid w:val="00E2056F"/>
    <w:rsid w:val="00E21ABC"/>
    <w:rsid w:val="00E22CEA"/>
    <w:rsid w:val="00E230D6"/>
    <w:rsid w:val="00E23852"/>
    <w:rsid w:val="00E23A73"/>
    <w:rsid w:val="00E23EB6"/>
    <w:rsid w:val="00E3005A"/>
    <w:rsid w:val="00E3102D"/>
    <w:rsid w:val="00E314CF"/>
    <w:rsid w:val="00E32A13"/>
    <w:rsid w:val="00E343D4"/>
    <w:rsid w:val="00E34BF9"/>
    <w:rsid w:val="00E3593D"/>
    <w:rsid w:val="00E36C18"/>
    <w:rsid w:val="00E36EC4"/>
    <w:rsid w:val="00E36F8A"/>
    <w:rsid w:val="00E40FBF"/>
    <w:rsid w:val="00E4173A"/>
    <w:rsid w:val="00E4422C"/>
    <w:rsid w:val="00E443D5"/>
    <w:rsid w:val="00E4464C"/>
    <w:rsid w:val="00E4565E"/>
    <w:rsid w:val="00E45E28"/>
    <w:rsid w:val="00E45E64"/>
    <w:rsid w:val="00E52E60"/>
    <w:rsid w:val="00E53208"/>
    <w:rsid w:val="00E543BB"/>
    <w:rsid w:val="00E54C99"/>
    <w:rsid w:val="00E55583"/>
    <w:rsid w:val="00E56F7D"/>
    <w:rsid w:val="00E60233"/>
    <w:rsid w:val="00E61F54"/>
    <w:rsid w:val="00E631A1"/>
    <w:rsid w:val="00E65572"/>
    <w:rsid w:val="00E65C35"/>
    <w:rsid w:val="00E66704"/>
    <w:rsid w:val="00E67717"/>
    <w:rsid w:val="00E70766"/>
    <w:rsid w:val="00E70B4A"/>
    <w:rsid w:val="00E73FD3"/>
    <w:rsid w:val="00E77093"/>
    <w:rsid w:val="00E7734D"/>
    <w:rsid w:val="00E811A3"/>
    <w:rsid w:val="00E8178C"/>
    <w:rsid w:val="00E82A4E"/>
    <w:rsid w:val="00E847A9"/>
    <w:rsid w:val="00E87C78"/>
    <w:rsid w:val="00E915F5"/>
    <w:rsid w:val="00E929CB"/>
    <w:rsid w:val="00E93AE6"/>
    <w:rsid w:val="00E9475A"/>
    <w:rsid w:val="00E9752E"/>
    <w:rsid w:val="00EA0ABF"/>
    <w:rsid w:val="00EA14DF"/>
    <w:rsid w:val="00EA2CF8"/>
    <w:rsid w:val="00EA2D2C"/>
    <w:rsid w:val="00EA4B50"/>
    <w:rsid w:val="00EA5D6D"/>
    <w:rsid w:val="00EA7FD9"/>
    <w:rsid w:val="00EB1BCB"/>
    <w:rsid w:val="00EB1E7F"/>
    <w:rsid w:val="00EB217C"/>
    <w:rsid w:val="00EB37FC"/>
    <w:rsid w:val="00EB3A13"/>
    <w:rsid w:val="00EB52D8"/>
    <w:rsid w:val="00EB5893"/>
    <w:rsid w:val="00EC013E"/>
    <w:rsid w:val="00EC0A25"/>
    <w:rsid w:val="00EC0A99"/>
    <w:rsid w:val="00EC18E3"/>
    <w:rsid w:val="00EC198C"/>
    <w:rsid w:val="00EC27AE"/>
    <w:rsid w:val="00EC316D"/>
    <w:rsid w:val="00EC44FE"/>
    <w:rsid w:val="00EC4D0D"/>
    <w:rsid w:val="00EC5481"/>
    <w:rsid w:val="00EC5DB3"/>
    <w:rsid w:val="00EC688E"/>
    <w:rsid w:val="00EC741B"/>
    <w:rsid w:val="00EC7645"/>
    <w:rsid w:val="00ED2723"/>
    <w:rsid w:val="00ED33C0"/>
    <w:rsid w:val="00ED3BF5"/>
    <w:rsid w:val="00ED4E10"/>
    <w:rsid w:val="00ED5B1A"/>
    <w:rsid w:val="00ED5D84"/>
    <w:rsid w:val="00ED6140"/>
    <w:rsid w:val="00ED680B"/>
    <w:rsid w:val="00ED7EB3"/>
    <w:rsid w:val="00EE0DBD"/>
    <w:rsid w:val="00EE135C"/>
    <w:rsid w:val="00EE25EE"/>
    <w:rsid w:val="00EE2B1F"/>
    <w:rsid w:val="00EE2EB7"/>
    <w:rsid w:val="00EE466D"/>
    <w:rsid w:val="00EE4A8B"/>
    <w:rsid w:val="00EE6D0D"/>
    <w:rsid w:val="00EF1ABD"/>
    <w:rsid w:val="00EF2B86"/>
    <w:rsid w:val="00EF33B2"/>
    <w:rsid w:val="00EF3BCB"/>
    <w:rsid w:val="00EF490B"/>
    <w:rsid w:val="00EF56E4"/>
    <w:rsid w:val="00EF63C7"/>
    <w:rsid w:val="00F013A5"/>
    <w:rsid w:val="00F01DAB"/>
    <w:rsid w:val="00F04503"/>
    <w:rsid w:val="00F052E5"/>
    <w:rsid w:val="00F06BD5"/>
    <w:rsid w:val="00F1088E"/>
    <w:rsid w:val="00F11C01"/>
    <w:rsid w:val="00F1361C"/>
    <w:rsid w:val="00F140DD"/>
    <w:rsid w:val="00F16697"/>
    <w:rsid w:val="00F21D50"/>
    <w:rsid w:val="00F23497"/>
    <w:rsid w:val="00F244A2"/>
    <w:rsid w:val="00F24DE3"/>
    <w:rsid w:val="00F26404"/>
    <w:rsid w:val="00F3161D"/>
    <w:rsid w:val="00F31D1F"/>
    <w:rsid w:val="00F329EB"/>
    <w:rsid w:val="00F32BF8"/>
    <w:rsid w:val="00F32CAF"/>
    <w:rsid w:val="00F32CB7"/>
    <w:rsid w:val="00F33665"/>
    <w:rsid w:val="00F33805"/>
    <w:rsid w:val="00F34EF4"/>
    <w:rsid w:val="00F3534D"/>
    <w:rsid w:val="00F35CB3"/>
    <w:rsid w:val="00F35FC6"/>
    <w:rsid w:val="00F3625B"/>
    <w:rsid w:val="00F37AE8"/>
    <w:rsid w:val="00F435A6"/>
    <w:rsid w:val="00F43DA5"/>
    <w:rsid w:val="00F447C7"/>
    <w:rsid w:val="00F50A71"/>
    <w:rsid w:val="00F50FA5"/>
    <w:rsid w:val="00F51EA2"/>
    <w:rsid w:val="00F52D62"/>
    <w:rsid w:val="00F56601"/>
    <w:rsid w:val="00F56908"/>
    <w:rsid w:val="00F5729F"/>
    <w:rsid w:val="00F6109C"/>
    <w:rsid w:val="00F65244"/>
    <w:rsid w:val="00F6613F"/>
    <w:rsid w:val="00F709EA"/>
    <w:rsid w:val="00F7156D"/>
    <w:rsid w:val="00F71FF5"/>
    <w:rsid w:val="00F739A6"/>
    <w:rsid w:val="00F7464C"/>
    <w:rsid w:val="00F749D4"/>
    <w:rsid w:val="00F76187"/>
    <w:rsid w:val="00F81AB6"/>
    <w:rsid w:val="00F82D03"/>
    <w:rsid w:val="00F83F5C"/>
    <w:rsid w:val="00F857BA"/>
    <w:rsid w:val="00F86D39"/>
    <w:rsid w:val="00F877A6"/>
    <w:rsid w:val="00F92A3B"/>
    <w:rsid w:val="00F932AA"/>
    <w:rsid w:val="00F938A0"/>
    <w:rsid w:val="00F94586"/>
    <w:rsid w:val="00F9517A"/>
    <w:rsid w:val="00F96E07"/>
    <w:rsid w:val="00F97716"/>
    <w:rsid w:val="00FA003B"/>
    <w:rsid w:val="00FA0C4D"/>
    <w:rsid w:val="00FA1BAC"/>
    <w:rsid w:val="00FA3793"/>
    <w:rsid w:val="00FA40DD"/>
    <w:rsid w:val="00FA46D6"/>
    <w:rsid w:val="00FA52B4"/>
    <w:rsid w:val="00FA62F6"/>
    <w:rsid w:val="00FA64C4"/>
    <w:rsid w:val="00FA76F0"/>
    <w:rsid w:val="00FB174E"/>
    <w:rsid w:val="00FB2224"/>
    <w:rsid w:val="00FB37FF"/>
    <w:rsid w:val="00FB57AD"/>
    <w:rsid w:val="00FB5A55"/>
    <w:rsid w:val="00FB7F76"/>
    <w:rsid w:val="00FC2C72"/>
    <w:rsid w:val="00FC3480"/>
    <w:rsid w:val="00FC40A0"/>
    <w:rsid w:val="00FC44BD"/>
    <w:rsid w:val="00FC4CA7"/>
    <w:rsid w:val="00FC4ED0"/>
    <w:rsid w:val="00FD077D"/>
    <w:rsid w:val="00FD3E52"/>
    <w:rsid w:val="00FD47A3"/>
    <w:rsid w:val="00FD4997"/>
    <w:rsid w:val="00FD7335"/>
    <w:rsid w:val="00FE24C8"/>
    <w:rsid w:val="00FE2B88"/>
    <w:rsid w:val="00FE33C5"/>
    <w:rsid w:val="00FE3603"/>
    <w:rsid w:val="00FE3C7B"/>
    <w:rsid w:val="00FE573E"/>
    <w:rsid w:val="00FE646C"/>
    <w:rsid w:val="00FE69B2"/>
    <w:rsid w:val="00FE6B94"/>
    <w:rsid w:val="00FE6E13"/>
    <w:rsid w:val="00FF0069"/>
    <w:rsid w:val="00FF2819"/>
    <w:rsid w:val="00FF516B"/>
    <w:rsid w:val="00FF53C5"/>
    <w:rsid w:val="00FF56A9"/>
    <w:rsid w:val="00FF65C2"/>
    <w:rsid w:val="00FF7B6E"/>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after="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after="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8232</TotalTime>
  <Pages>8</Pages>
  <Words>2724</Words>
  <Characters>15532</Characters>
  <Application>Microsoft Office Word</Application>
  <DocSecurity>0</DocSecurity>
  <Lines>129</Lines>
  <Paragraphs>36</Paragraphs>
  <ScaleCrop>false</ScaleCrop>
  <Company/>
  <LinksUpToDate>false</LinksUpToDate>
  <CharactersWithSpaces>18220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1984</cp:revision>
  <dcterms:created xsi:type="dcterms:W3CDTF">2023-07-14T07:47:00Z</dcterms:created>
  <dcterms:modified xsi:type="dcterms:W3CDTF">2024-02-19T09:25:00Z</dcterms:modified>
</cp:coreProperties>
</file>